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Зарегистрировано в Минюсте России 27 декабря 2019 г. N 57022</w:t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МИНИСТЕРСТВО ЭКОНОМИЧЕСКОГО РАЗВИТИЯ РОССИЙСКОЙ ФЕДЕРАЦИИ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ПРИКАЗ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29 ноября 2019 г. N 773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 УТВЕРЖДЕНИИ ПОРЯДКА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ПРИЗНАНИЯ СУБЪЕКТА МАЛОГО ИЛИ СРЕДНЕГО ПРЕДПРИНИМАТЕЛЬСТВА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СОЦИАЛЬНЫМ ПРЕДПРИЯТИЕМ И ПОРЯДКА ФОРМИРОВАНИЯ ПЕРЕЧНЯ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СУБЪЕКТОВ МАЛОГО И СРЕДНЕГО ПРЕДПРИНИМАТЕЛЬСТВА,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ИМЕЮЩИХ СТАТУС СОЦИАЛЬНОГО ПРЕДПРИЯТИЯ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</w:t>
      </w:r>
      <w:hyperlink r:id="rId2">
        <w:r>
          <w:rPr>
            <w:rFonts w:cs="Times New Roman" w:ascii="Times New Roman" w:hAnsi="Times New Roman"/>
            <w:color w:val="0000FF"/>
            <w:sz w:val="24"/>
            <w:szCs w:val="24"/>
          </w:rPr>
          <w:t>частью 6.4 статьи 4.1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r:id="rId3">
        <w:r>
          <w:rPr>
            <w:rFonts w:cs="Times New Roman" w:ascii="Times New Roman" w:hAnsi="Times New Roman"/>
            <w:color w:val="0000FF"/>
            <w:sz w:val="24"/>
            <w:szCs w:val="24"/>
          </w:rPr>
          <w:t>частью 3 статьи 24.1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4">
        <w:r>
          <w:rPr>
            <w:rFonts w:cs="Times New Roman" w:ascii="Times New Roman" w:hAnsi="Times New Roman"/>
            <w:color w:val="0000FF"/>
            <w:sz w:val="24"/>
            <w:szCs w:val="24"/>
          </w:rPr>
          <w:t>пунктом 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Утвердить прилагаемые: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3">
        <w:r>
          <w:rPr>
            <w:rFonts w:cs="Times New Roman" w:ascii="Times New Roman" w:hAnsi="Times New Roman"/>
            <w:color w:val="0000FF"/>
            <w:sz w:val="24"/>
            <w:szCs w:val="24"/>
          </w:rPr>
          <w:t>Порядок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признания субъекта малого или среднего предпринимательства социальным предприятием (приложение N 1);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76">
        <w:r>
          <w:rPr>
            <w:rFonts w:cs="Times New Roman" w:ascii="Times New Roman" w:hAnsi="Times New Roman"/>
            <w:color w:val="0000FF"/>
            <w:sz w:val="24"/>
            <w:szCs w:val="24"/>
          </w:rPr>
          <w:t>Порядок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"/>
      <w:bookmarkEnd w:id="2"/>
      <w:r>
        <w:rPr>
          <w:rFonts w:cs="Times New Roman" w:ascii="Times New Roman" w:hAnsi="Times New Roman"/>
          <w:sz w:val="24"/>
          <w:szCs w:val="24"/>
        </w:rP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5">
        <w:r>
          <w:rPr>
            <w:rFonts w:cs="Times New Roman" w:ascii="Times New Roman" w:hAnsi="Times New Roman"/>
            <w:color w:val="0000FF"/>
            <w:sz w:val="24"/>
            <w:szCs w:val="24"/>
          </w:rPr>
          <w:t>части 3 статьи 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3">
        <w:r>
          <w:rPr>
            <w:rFonts w:cs="Times New Roman" w:ascii="Times New Roman" w:hAnsi="Times New Roman"/>
            <w:color w:val="0000FF"/>
            <w:sz w:val="24"/>
            <w:szCs w:val="24"/>
          </w:rPr>
          <w:t>Порядком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39">
        <w:r>
          <w:rPr>
            <w:rFonts w:cs="Times New Roman" w:ascii="Times New Roman" w:hAnsi="Times New Roman"/>
            <w:color w:val="0000FF"/>
            <w:sz w:val="24"/>
            <w:szCs w:val="24"/>
          </w:rPr>
          <w:t>подпунктом 1 пункта 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w:anchor="P44">
        <w:r>
          <w:rPr>
            <w:rFonts w:cs="Times New Roman" w:ascii="Times New Roman" w:hAnsi="Times New Roman"/>
            <w:color w:val="0000FF"/>
            <w:sz w:val="24"/>
            <w:szCs w:val="24"/>
          </w:rPr>
          <w:t>подпунктами 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w:anchor="P47">
        <w:r>
          <w:rPr>
            <w:rFonts w:cs="Times New Roman" w:ascii="Times New Roman" w:hAnsi="Times New Roman"/>
            <w:color w:val="0000FF"/>
            <w:sz w:val="24"/>
            <w:szCs w:val="24"/>
          </w:rPr>
          <w:t>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w:anchor="P49">
        <w:r>
          <w:rPr>
            <w:rFonts w:cs="Times New Roman" w:ascii="Times New Roman" w:hAnsi="Times New Roman"/>
            <w:color w:val="0000FF"/>
            <w:sz w:val="24"/>
            <w:szCs w:val="24"/>
          </w:rPr>
          <w:t>6 пункта 3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</w:t>
      </w:r>
      <w:hyperlink w:anchor="P50">
        <w:r>
          <w:rPr>
            <w:rFonts w:cs="Times New Roman" w:ascii="Times New Roman" w:hAnsi="Times New Roman"/>
            <w:color w:val="0000FF"/>
            <w:sz w:val="24"/>
            <w:szCs w:val="24"/>
          </w:rPr>
          <w:t>пунктами 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- </w:t>
      </w:r>
      <w:hyperlink w:anchor="P60">
        <w:r>
          <w:rPr>
            <w:rFonts w:cs="Times New Roman" w:ascii="Times New Roman" w:hAnsi="Times New Roman"/>
            <w:color w:val="0000FF"/>
            <w:sz w:val="24"/>
            <w:szCs w:val="24"/>
          </w:rPr>
          <w:t>7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Порядка.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676">
        <w:r>
          <w:rPr>
            <w:rFonts w:cs="Times New Roman" w:ascii="Times New Roman" w:hAnsi="Times New Roman"/>
            <w:color w:val="0000FF"/>
            <w:sz w:val="24"/>
            <w:szCs w:val="24"/>
          </w:rPr>
          <w:t>Порядком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приняты в соответствии с </w:t>
      </w:r>
      <w:hyperlink w:anchor="P19">
        <w:r>
          <w:rPr>
            <w:rFonts w:cs="Times New Roman" w:ascii="Times New Roman" w:hAnsi="Times New Roman"/>
            <w:color w:val="0000FF"/>
            <w:sz w:val="24"/>
            <w:szCs w:val="24"/>
          </w:rPr>
          <w:t>пунктом 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приказа.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Министр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М.С.ОРЕШКИН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N 1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приказу Минэкономразвития России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"__" ________ N ___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3"/>
      <w:bookmarkEnd w:id="3"/>
      <w:r>
        <w:rPr>
          <w:rFonts w:cs="Times New Roman" w:ascii="Times New Roman" w:hAnsi="Times New Roman"/>
          <w:sz w:val="24"/>
          <w:szCs w:val="24"/>
        </w:rPr>
        <w:t>ПОРЯДОК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ПРИЗНАНИЯ СУБЪЕКТА МАЛОГО ИЛИ СРЕДНЕГО ПРЕДПРИНИМАТЕЛЬСТВА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СОЦИАЛЬНЫМ ПРЕДПРИЯТИЕМ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8"/>
      <w:bookmarkEnd w:id="4"/>
      <w:r>
        <w:rPr>
          <w:rFonts w:cs="Times New Roman" w:ascii="Times New Roman" w:hAnsi="Times New Roman"/>
          <w:sz w:val="24"/>
          <w:szCs w:val="24"/>
        </w:rP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9"/>
      <w:bookmarkEnd w:id="5"/>
      <w:r>
        <w:rPr>
          <w:rFonts w:cs="Times New Roman" w:ascii="Times New Roman" w:hAnsi="Times New Roman"/>
          <w:sz w:val="24"/>
          <w:szCs w:val="24"/>
        </w:rP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03">
        <w:r>
          <w:rPr>
            <w:rFonts w:cs="Times New Roman" w:ascii="Times New Roman" w:hAnsi="Times New Roman"/>
            <w:color w:val="0000FF"/>
            <w:sz w:val="24"/>
            <w:szCs w:val="24"/>
          </w:rPr>
          <w:t>приложении N 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настоящему Порядку;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 документы, указанные в </w:t>
      </w:r>
      <w:hyperlink w:anchor="P43">
        <w:r>
          <w:rPr>
            <w:rFonts w:cs="Times New Roman" w:ascii="Times New Roman" w:hAnsi="Times New Roman"/>
            <w:color w:val="0000FF"/>
            <w:sz w:val="24"/>
            <w:szCs w:val="24"/>
          </w:rPr>
          <w:t>пунктах 3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- </w:t>
      </w:r>
      <w:hyperlink w:anchor="P60">
        <w:r>
          <w:rPr>
            <w:rFonts w:cs="Times New Roman" w:ascii="Times New Roman" w:hAnsi="Times New Roman"/>
            <w:color w:val="0000FF"/>
            <w:sz w:val="24"/>
            <w:szCs w:val="24"/>
          </w:rPr>
          <w:t>7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Порядка, в зависимости от условия (условий), установленного </w:t>
      </w:r>
      <w:hyperlink r:id="rId6">
        <w:r>
          <w:rPr>
            <w:rFonts w:cs="Times New Roman" w:ascii="Times New Roman" w:hAnsi="Times New Roman"/>
            <w:color w:val="0000FF"/>
            <w:sz w:val="24"/>
            <w:szCs w:val="24"/>
          </w:rPr>
          <w:t>частями 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</w:t>
      </w:r>
      <w:hyperlink r:id="rId7">
        <w:r>
          <w:rPr>
            <w:rFonts w:cs="Times New Roman" w:ascii="Times New Roman" w:hAnsi="Times New Roman"/>
            <w:color w:val="0000FF"/>
            <w:sz w:val="24"/>
            <w:szCs w:val="24"/>
          </w:rPr>
          <w:t>2 статьи 24.1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3">
        <w:r>
          <w:rPr>
            <w:rFonts w:cs="Times New Roman" w:ascii="Times New Roman" w:hAnsi="Times New Roman"/>
            <w:color w:val="0000FF"/>
            <w:sz w:val="24"/>
            <w:szCs w:val="24"/>
          </w:rPr>
          <w:t>пунктах 3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- </w:t>
      </w:r>
      <w:hyperlink w:anchor="P60">
        <w:r>
          <w:rPr>
            <w:rFonts w:cs="Times New Roman" w:ascii="Times New Roman" w:hAnsi="Times New Roman"/>
            <w:color w:val="0000FF"/>
            <w:sz w:val="24"/>
            <w:szCs w:val="24"/>
          </w:rPr>
          <w:t>7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185">
        <w:r>
          <w:rPr>
            <w:rFonts w:cs="Times New Roman" w:ascii="Times New Roman" w:hAnsi="Times New Roman"/>
            <w:color w:val="0000FF"/>
            <w:sz w:val="24"/>
            <w:szCs w:val="24"/>
          </w:rPr>
          <w:t>приложении N 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3"/>
      <w:bookmarkEnd w:id="6"/>
      <w:r>
        <w:rPr>
          <w:rFonts w:cs="Times New Roman" w:ascii="Times New Roman" w:hAnsi="Times New Roman"/>
          <w:sz w:val="24"/>
          <w:szCs w:val="24"/>
        </w:rPr>
        <w:t xml:space="preserve">3. Субъект малого или среднего предпринимательства, соответствующий условиям, предусмотренным </w:t>
      </w:r>
      <w:hyperlink r:id="rId8">
        <w:r>
          <w:rPr>
            <w:rFonts w:cs="Times New Roman" w:ascii="Times New Roman" w:hAnsi="Times New Roman"/>
            <w:color w:val="0000FF"/>
            <w:sz w:val="24"/>
            <w:szCs w:val="24"/>
          </w:rPr>
          <w:t>пунктом 1 части 1 статьи 24.1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закона, вместе с заявлением представляет в уполномоченный орган: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4"/>
      <w:bookmarkEnd w:id="7"/>
      <w:r>
        <w:rPr>
          <w:rFonts w:cs="Times New Roman" w:ascii="Times New Roman" w:hAnsi="Times New Roman"/>
          <w:sz w:val="24"/>
          <w:szCs w:val="24"/>
        </w:rPr>
        <w:t>1) копию штатного расписания заявителя, действительного на дату подачи заявления;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 копии трудовых договоров с работниками заявителя из числа категорий граждан, указанных в </w:t>
      </w:r>
      <w:hyperlink r:id="rId9">
        <w:r>
          <w:rPr>
            <w:rFonts w:cs="Times New Roman" w:ascii="Times New Roman" w:hAnsi="Times New Roman"/>
            <w:color w:val="0000FF"/>
            <w:sz w:val="24"/>
            <w:szCs w:val="24"/>
          </w:rPr>
          <w:t>пункте 1 части 1 статьи 24.1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6"/>
      <w:bookmarkEnd w:id="8"/>
      <w:r>
        <w:rPr>
          <w:rFonts w:cs="Times New Roman" w:ascii="Times New Roman" w:hAnsi="Times New Roman"/>
          <w:sz w:val="24"/>
          <w:szCs w:val="24"/>
        </w:rPr>
        <w:t xml:space="preserve">3) копии документов, подтверждающих отнесение работников заявителя к категориям граждан, указанным в </w:t>
      </w:r>
      <w:hyperlink r:id="rId10">
        <w:r>
          <w:rPr>
            <w:rFonts w:cs="Times New Roman" w:ascii="Times New Roman" w:hAnsi="Times New Roman"/>
            <w:color w:val="0000FF"/>
            <w:sz w:val="24"/>
            <w:szCs w:val="24"/>
          </w:rPr>
          <w:t>пункте 1 части 1 статьи 24.1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закона, в соответствии с рекомендуемым перечнем, предусмотренным </w:t>
      </w:r>
      <w:hyperlink w:anchor="P234">
        <w:r>
          <w:rPr>
            <w:rFonts w:cs="Times New Roman" w:ascii="Times New Roman" w:hAnsi="Times New Roman"/>
            <w:color w:val="0000FF"/>
            <w:sz w:val="24"/>
            <w:szCs w:val="24"/>
          </w:rPr>
          <w:t>приложением N 3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настоящему Порядку;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7"/>
      <w:bookmarkEnd w:id="9"/>
      <w:r>
        <w:rPr>
          <w:rFonts w:cs="Times New Roman" w:ascii="Times New Roman" w:hAnsi="Times New Roman"/>
          <w:sz w:val="24"/>
          <w:szCs w:val="24"/>
        </w:rPr>
        <w:t xml:space="preserve">4) сведения о численности и заработной плате работников заявителя из числа категорий граждан, указанных в </w:t>
      </w:r>
      <w:hyperlink r:id="rId11">
        <w:r>
          <w:rPr>
            <w:rFonts w:cs="Times New Roman" w:ascii="Times New Roman" w:hAnsi="Times New Roman"/>
            <w:color w:val="0000FF"/>
            <w:sz w:val="24"/>
            <w:szCs w:val="24"/>
          </w:rPr>
          <w:t>пункте 1 части 1 статьи 24.1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закона. Рекомендуемый образец представления указанных сведений приведен в </w:t>
      </w:r>
      <w:hyperlink w:anchor="P293">
        <w:r>
          <w:rPr>
            <w:rFonts w:cs="Times New Roman" w:ascii="Times New Roman" w:hAnsi="Times New Roman"/>
            <w:color w:val="0000FF"/>
            <w:sz w:val="24"/>
            <w:szCs w:val="24"/>
          </w:rPr>
          <w:t>приложении N 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настоящему Порядку;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2">
        <w:r>
          <w:rPr>
            <w:rFonts w:cs="Times New Roman" w:ascii="Times New Roman" w:hAnsi="Times New Roman"/>
            <w:color w:val="0000FF"/>
            <w:sz w:val="24"/>
            <w:szCs w:val="24"/>
          </w:rPr>
          <w:t>пункте 1 части 1 статьи 24.1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9"/>
      <w:bookmarkEnd w:id="10"/>
      <w:r>
        <w:rPr>
          <w:rFonts w:cs="Times New Roman" w:ascii="Times New Roman" w:hAnsi="Times New Roman"/>
          <w:sz w:val="24"/>
          <w:szCs w:val="24"/>
        </w:rP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3">
        <w:r>
          <w:rPr>
            <w:rFonts w:cs="Times New Roman" w:ascii="Times New Roman" w:hAnsi="Times New Roman"/>
            <w:color w:val="0000FF"/>
            <w:sz w:val="24"/>
            <w:szCs w:val="24"/>
          </w:rPr>
          <w:t>частью 2 статьи 24.1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14">
        <w:r>
          <w:rPr>
            <w:rFonts w:cs="Times New Roman" w:ascii="Times New Roman" w:hAnsi="Times New Roman"/>
            <w:color w:val="0000FF"/>
            <w:sz w:val="24"/>
            <w:szCs w:val="24"/>
          </w:rPr>
          <w:t>частью 2 статьи 24.1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50"/>
      <w:bookmarkEnd w:id="11"/>
      <w:r>
        <w:rPr>
          <w:rFonts w:cs="Times New Roman" w:ascii="Times New Roman" w:hAnsi="Times New Roman"/>
          <w:sz w:val="24"/>
          <w:szCs w:val="24"/>
        </w:rPr>
        <w:t xml:space="preserve">4. Субъект малого или среднего предпринимательства, соответствующий условиям, предусмотренным </w:t>
      </w:r>
      <w:hyperlink r:id="rId15">
        <w:r>
          <w:rPr>
            <w:rFonts w:cs="Times New Roman" w:ascii="Times New Roman" w:hAnsi="Times New Roman"/>
            <w:color w:val="0000FF"/>
            <w:sz w:val="24"/>
            <w:szCs w:val="24"/>
          </w:rPr>
          <w:t>пунктом 2 части 1 статьи 24.1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закона, вместе с заявлением представляет в уполномоченный орган: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16">
        <w:r>
          <w:rPr>
            <w:rFonts w:cs="Times New Roman" w:ascii="Times New Roman" w:hAnsi="Times New Roman"/>
            <w:color w:val="0000FF"/>
            <w:sz w:val="24"/>
            <w:szCs w:val="24"/>
          </w:rPr>
          <w:t>пункте 1 части 1 статьи 24.1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закона. Рекомендуемый образец представления указанных сведений приведен в </w:t>
      </w:r>
      <w:hyperlink w:anchor="P387">
        <w:r>
          <w:rPr>
            <w:rFonts w:cs="Times New Roman" w:ascii="Times New Roman" w:hAnsi="Times New Roman"/>
            <w:color w:val="0000FF"/>
            <w:sz w:val="24"/>
            <w:szCs w:val="24"/>
          </w:rPr>
          <w:t>приложении N 5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настоящему Порядку;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 справку о доле доходов, полученных заявителем от осуществления деятельности, указанной в </w:t>
      </w:r>
      <w:hyperlink r:id="rId17">
        <w:r>
          <w:rPr>
            <w:rFonts w:cs="Times New Roman" w:ascii="Times New Roman" w:hAnsi="Times New Roman"/>
            <w:color w:val="0000FF"/>
            <w:sz w:val="24"/>
            <w:szCs w:val="24"/>
          </w:rPr>
          <w:t>пункте 2 части 1 статьи 24.1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>
        <w:r>
          <w:rPr>
            <w:rFonts w:cs="Times New Roman" w:ascii="Times New Roman" w:hAnsi="Times New Roman"/>
            <w:color w:val="0000FF"/>
            <w:sz w:val="24"/>
            <w:szCs w:val="24"/>
          </w:rPr>
          <w:t>приложении N 6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настоящему Порядку.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Субъект малого или среднего предпринимательства, соответствующий условиям, предусмотренным </w:t>
      </w:r>
      <w:hyperlink r:id="rId18">
        <w:r>
          <w:rPr>
            <w:rFonts w:cs="Times New Roman" w:ascii="Times New Roman" w:hAnsi="Times New Roman"/>
            <w:color w:val="0000FF"/>
            <w:sz w:val="24"/>
            <w:szCs w:val="24"/>
          </w:rPr>
          <w:t>пунктом 3 части 1 статьи 24.1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закона, вместе с заявлением представляет в уполномоченный орган: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19">
        <w:r>
          <w:rPr>
            <w:rFonts w:cs="Times New Roman" w:ascii="Times New Roman" w:hAnsi="Times New Roman"/>
            <w:color w:val="0000FF"/>
            <w:sz w:val="24"/>
            <w:szCs w:val="24"/>
          </w:rPr>
          <w:t>пункте 1 части 1 статьи 24.1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закона, в соответствии с направлениями деятельности, указанными в </w:t>
      </w:r>
      <w:hyperlink r:id="rId20">
        <w:r>
          <w:rPr>
            <w:rFonts w:cs="Times New Roman" w:ascii="Times New Roman" w:hAnsi="Times New Roman"/>
            <w:color w:val="0000FF"/>
            <w:sz w:val="24"/>
            <w:szCs w:val="24"/>
          </w:rPr>
          <w:t>пункте 3 части 1 статьи 24.1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539">
        <w:r>
          <w:rPr>
            <w:rFonts w:cs="Times New Roman" w:ascii="Times New Roman" w:hAnsi="Times New Roman"/>
            <w:color w:val="0000FF"/>
            <w:sz w:val="24"/>
            <w:szCs w:val="24"/>
          </w:rPr>
          <w:t>приложении N 7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настоящему Порядку;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1">
        <w:r>
          <w:rPr>
            <w:rFonts w:cs="Times New Roman" w:ascii="Times New Roman" w:hAnsi="Times New Roman"/>
            <w:color w:val="0000FF"/>
            <w:sz w:val="24"/>
            <w:szCs w:val="24"/>
          </w:rPr>
          <w:t>пункте 3 части 1 статьи 24.1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>
        <w:r>
          <w:rPr>
            <w:rFonts w:cs="Times New Roman" w:ascii="Times New Roman" w:hAnsi="Times New Roman"/>
            <w:color w:val="0000FF"/>
            <w:sz w:val="24"/>
            <w:szCs w:val="24"/>
          </w:rPr>
          <w:t>приложении N 6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настоящему Порядку.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 Субъект малого или среднего предпринимательства, соответствующий условиям, предусмотренным </w:t>
      </w:r>
      <w:hyperlink r:id="rId22">
        <w:r>
          <w:rPr>
            <w:rFonts w:cs="Times New Roman" w:ascii="Times New Roman" w:hAnsi="Times New Roman"/>
            <w:color w:val="0000FF"/>
            <w:sz w:val="24"/>
            <w:szCs w:val="24"/>
          </w:rPr>
          <w:t>пунктом 4 части 1 статьи 24.1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закона, вместе с заявлением представляет в уполномоченный орган: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сведения об осуществлении деятельности из числа видов деятельности, указанных в </w:t>
      </w:r>
      <w:hyperlink r:id="rId23">
        <w:r>
          <w:rPr>
            <w:rFonts w:cs="Times New Roman" w:ascii="Times New Roman" w:hAnsi="Times New Roman"/>
            <w:color w:val="0000FF"/>
            <w:sz w:val="24"/>
            <w:szCs w:val="24"/>
          </w:rPr>
          <w:t>пункте 4 части 1 статьи 24.1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21">
        <w:r>
          <w:rPr>
            <w:rFonts w:cs="Times New Roman" w:ascii="Times New Roman" w:hAnsi="Times New Roman"/>
            <w:color w:val="0000FF"/>
            <w:sz w:val="24"/>
            <w:szCs w:val="24"/>
          </w:rPr>
          <w:t>приложении N 8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настоящему Порядку;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4">
        <w:r>
          <w:rPr>
            <w:rFonts w:cs="Times New Roman" w:ascii="Times New Roman" w:hAnsi="Times New Roman"/>
            <w:color w:val="0000FF"/>
            <w:sz w:val="24"/>
            <w:szCs w:val="24"/>
          </w:rPr>
          <w:t>пункте 4 части 1 статьи 24.1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>
        <w:r>
          <w:rPr>
            <w:rFonts w:cs="Times New Roman" w:ascii="Times New Roman" w:hAnsi="Times New Roman"/>
            <w:color w:val="0000FF"/>
            <w:sz w:val="24"/>
            <w:szCs w:val="24"/>
          </w:rPr>
          <w:t>приложении N 6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настоящему Порядку;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25">
        <w:r>
          <w:rPr>
            <w:rFonts w:cs="Times New Roman" w:ascii="Times New Roman" w:hAnsi="Times New Roman"/>
            <w:color w:val="0000FF"/>
            <w:sz w:val="24"/>
            <w:szCs w:val="24"/>
          </w:rPr>
          <w:t>частью 2 статьи 24.1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26">
        <w:r>
          <w:rPr>
            <w:rFonts w:cs="Times New Roman" w:ascii="Times New Roman" w:hAnsi="Times New Roman"/>
            <w:color w:val="0000FF"/>
            <w:sz w:val="24"/>
            <w:szCs w:val="24"/>
          </w:rPr>
          <w:t>частью 2 статьи 24.1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60"/>
      <w:bookmarkEnd w:id="12"/>
      <w:r>
        <w:rPr>
          <w:rFonts w:cs="Times New Roman" w:ascii="Times New Roman" w:hAnsi="Times New Roman"/>
          <w:sz w:val="24"/>
          <w:szCs w:val="24"/>
        </w:rP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27">
        <w:r>
          <w:rPr>
            <w:rFonts w:cs="Times New Roman" w:ascii="Times New Roman" w:hAnsi="Times New Roman"/>
            <w:color w:val="0000FF"/>
            <w:sz w:val="24"/>
            <w:szCs w:val="24"/>
          </w:rPr>
          <w:t>пункте 1 части 1 статьи 24.1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закона, и (или) видов деятельности дополнительно к видам деятельности, указанным в </w:t>
      </w:r>
      <w:hyperlink r:id="rId28">
        <w:r>
          <w:rPr>
            <w:rFonts w:cs="Times New Roman" w:ascii="Times New Roman" w:hAnsi="Times New Roman"/>
            <w:color w:val="0000FF"/>
            <w:sz w:val="24"/>
            <w:szCs w:val="24"/>
          </w:rPr>
          <w:t>пункте 4 части 1 статьи 24.1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29">
        <w:r>
          <w:rPr>
            <w:rFonts w:cs="Times New Roman" w:ascii="Times New Roman" w:hAnsi="Times New Roman"/>
            <w:color w:val="0000FF"/>
            <w:sz w:val="24"/>
            <w:szCs w:val="24"/>
          </w:rPr>
          <w:t>пунктом 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(или) </w:t>
      </w:r>
      <w:hyperlink r:id="rId30">
        <w:r>
          <w:rPr>
            <w:rFonts w:cs="Times New Roman" w:ascii="Times New Roman" w:hAnsi="Times New Roman"/>
            <w:color w:val="0000FF"/>
            <w:sz w:val="24"/>
            <w:szCs w:val="24"/>
          </w:rPr>
          <w:t>пунктом 4 части 1 статьи 24.1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9. Заявление и иные документы, указанные в </w:t>
      </w:r>
      <w:hyperlink w:anchor="P38">
        <w:r>
          <w:rPr>
            <w:rFonts w:cs="Times New Roman" w:ascii="Times New Roman" w:hAnsi="Times New Roman"/>
            <w:color w:val="0000FF"/>
            <w:sz w:val="24"/>
            <w:szCs w:val="24"/>
          </w:rPr>
          <w:t>пунктах 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- </w:t>
      </w:r>
      <w:hyperlink w:anchor="P60">
        <w:r>
          <w:rPr>
            <w:rFonts w:cs="Times New Roman" w:ascii="Times New Roman" w:hAnsi="Times New Roman"/>
            <w:color w:val="0000FF"/>
            <w:sz w:val="24"/>
            <w:szCs w:val="24"/>
          </w:rPr>
          <w:t>7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31">
        <w:r>
          <w:rPr>
            <w:rFonts w:cs="Times New Roman" w:ascii="Times New Roman" w:hAnsi="Times New Roman"/>
            <w:color w:val="0000FF"/>
            <w:sz w:val="24"/>
            <w:szCs w:val="24"/>
          </w:rPr>
          <w:t>закона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от 6 апреля 2011 г. N 63-ФЗ "Об электронной подписи" (Собрание законодательства Российской Федерации, 2011, N 15, ст. 2036; 2016, N 26, ст. 3889) любым из следующих способов: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непосредственно в уполномоченный орган;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через организации, образующие инфраструктуру поддержки малого или среднего предпринимательства;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66"/>
      <w:bookmarkEnd w:id="13"/>
      <w:r>
        <w:rPr>
          <w:rFonts w:cs="Times New Roman" w:ascii="Times New Roman" w:hAnsi="Times New Roman"/>
          <w:sz w:val="24"/>
          <w:szCs w:val="24"/>
        </w:rPr>
        <w:t xml:space="preserve">В случае непредставления документов, указанных в </w:t>
      </w:r>
      <w:hyperlink w:anchor="P46">
        <w:r>
          <w:rPr>
            <w:rFonts w:cs="Times New Roman" w:ascii="Times New Roman" w:hAnsi="Times New Roman"/>
            <w:color w:val="0000FF"/>
            <w:sz w:val="24"/>
            <w:szCs w:val="24"/>
          </w:rPr>
          <w:t>подпункте 3 пункта 3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32">
        <w:r>
          <w:rPr>
            <w:rFonts w:cs="Times New Roman"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Уполномоченные органы при рассмотрении заявления и иных документов, указанных в </w:t>
      </w:r>
      <w:hyperlink w:anchor="P38">
        <w:r>
          <w:rPr>
            <w:rFonts w:cs="Times New Roman" w:ascii="Times New Roman" w:hAnsi="Times New Roman"/>
            <w:color w:val="0000FF"/>
            <w:sz w:val="24"/>
            <w:szCs w:val="24"/>
          </w:rPr>
          <w:t>пунктах 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- </w:t>
      </w:r>
      <w:hyperlink w:anchor="P60">
        <w:r>
          <w:rPr>
            <w:rFonts w:cs="Times New Roman" w:ascii="Times New Roman" w:hAnsi="Times New Roman"/>
            <w:color w:val="0000FF"/>
            <w:sz w:val="24"/>
            <w:szCs w:val="24"/>
          </w:rPr>
          <w:t>7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Порядка, осуществляют проверку полноты сведений, содержащихся в представленных документах.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68"/>
      <w:bookmarkEnd w:id="14"/>
      <w:r>
        <w:rPr>
          <w:rFonts w:cs="Times New Roman" w:ascii="Times New Roman" w:hAnsi="Times New Roman"/>
          <w:sz w:val="24"/>
          <w:szCs w:val="24"/>
        </w:rPr>
        <w:t xml:space="preserve">Уполномоченные органы при рассмотрении заявления и иных документов, указанных в </w:t>
      </w:r>
      <w:hyperlink w:anchor="P38">
        <w:r>
          <w:rPr>
            <w:rFonts w:cs="Times New Roman" w:ascii="Times New Roman" w:hAnsi="Times New Roman"/>
            <w:color w:val="0000FF"/>
            <w:sz w:val="24"/>
            <w:szCs w:val="24"/>
          </w:rPr>
          <w:t>пунктах 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- </w:t>
      </w:r>
      <w:hyperlink w:anchor="P60">
        <w:r>
          <w:rPr>
            <w:rFonts w:cs="Times New Roman" w:ascii="Times New Roman" w:hAnsi="Times New Roman"/>
            <w:color w:val="0000FF"/>
            <w:sz w:val="24"/>
            <w:szCs w:val="24"/>
          </w:rPr>
          <w:t>7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69"/>
      <w:bookmarkEnd w:id="15"/>
      <w:r>
        <w:rPr>
          <w:rFonts w:cs="Times New Roman" w:ascii="Times New Roman" w:hAnsi="Times New Roman"/>
          <w:sz w:val="24"/>
          <w:szCs w:val="24"/>
        </w:rPr>
        <w:t xml:space="preserve">10. Заявление и иные документы, указанные в </w:t>
      </w:r>
      <w:hyperlink w:anchor="P38">
        <w:r>
          <w:rPr>
            <w:rFonts w:cs="Times New Roman" w:ascii="Times New Roman" w:hAnsi="Times New Roman"/>
            <w:color w:val="0000FF"/>
            <w:sz w:val="24"/>
            <w:szCs w:val="24"/>
          </w:rPr>
          <w:t>пунктах 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- </w:t>
      </w:r>
      <w:hyperlink w:anchor="P60">
        <w:r>
          <w:rPr>
            <w:rFonts w:cs="Times New Roman" w:ascii="Times New Roman" w:hAnsi="Times New Roman"/>
            <w:color w:val="0000FF"/>
            <w:sz w:val="24"/>
            <w:szCs w:val="24"/>
          </w:rPr>
          <w:t>7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w:anchor="P19">
        <w:r>
          <w:rPr>
            <w:rFonts w:cs="Times New Roman" w:ascii="Times New Roman" w:hAnsi="Times New Roman"/>
            <w:color w:val="0000FF"/>
            <w:sz w:val="24"/>
            <w:szCs w:val="24"/>
          </w:rPr>
          <w:t>пунктом 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приказа). Сведения, содержащиеся в заявлении и иных документах, указанных в </w:t>
      </w:r>
      <w:hyperlink w:anchor="P38">
        <w:r>
          <w:rPr>
            <w:rFonts w:cs="Times New Roman" w:ascii="Times New Roman" w:hAnsi="Times New Roman"/>
            <w:color w:val="0000FF"/>
            <w:sz w:val="24"/>
            <w:szCs w:val="24"/>
          </w:rPr>
          <w:t>пунктах 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- </w:t>
      </w:r>
      <w:hyperlink w:anchor="P60">
        <w:r>
          <w:rPr>
            <w:rFonts w:cs="Times New Roman" w:ascii="Times New Roman" w:hAnsi="Times New Roman"/>
            <w:color w:val="0000FF"/>
            <w:sz w:val="24"/>
            <w:szCs w:val="24"/>
          </w:rPr>
          <w:t>7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Порядка, должны быть действительны по состоянию на день подачи таких заявления и документов.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38">
        <w:r>
          <w:rPr>
            <w:rFonts w:cs="Times New Roman" w:ascii="Times New Roman" w:hAnsi="Times New Roman"/>
            <w:color w:val="0000FF"/>
            <w:sz w:val="24"/>
            <w:szCs w:val="24"/>
          </w:rPr>
          <w:t>пунктах 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- </w:t>
      </w:r>
      <w:hyperlink w:anchor="P60">
        <w:r>
          <w:rPr>
            <w:rFonts w:cs="Times New Roman" w:ascii="Times New Roman" w:hAnsi="Times New Roman"/>
            <w:color w:val="0000FF"/>
            <w:sz w:val="24"/>
            <w:szCs w:val="24"/>
          </w:rPr>
          <w:t>7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12. Уполномоченный орган не позднее одного месяца со дня предоставления заявления и соответствующих документов, указанных в </w:t>
      </w:r>
      <w:hyperlink w:anchor="P38">
        <w:r>
          <w:rPr>
            <w:rFonts w:cs="Times New Roman" w:ascii="Times New Roman" w:hAnsi="Times New Roman"/>
            <w:color w:val="0000FF"/>
            <w:sz w:val="24"/>
            <w:szCs w:val="24"/>
          </w:rPr>
          <w:t>пунктах 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- </w:t>
      </w:r>
      <w:hyperlink w:anchor="P60">
        <w:r>
          <w:rPr>
            <w:rFonts w:cs="Times New Roman" w:ascii="Times New Roman" w:hAnsi="Times New Roman"/>
            <w:color w:val="0000FF"/>
            <w:sz w:val="24"/>
            <w:szCs w:val="24"/>
          </w:rPr>
          <w:t>7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72">
        <w:r>
          <w:rPr>
            <w:rFonts w:cs="Times New Roman" w:ascii="Times New Roman" w:hAnsi="Times New Roman"/>
            <w:color w:val="0000FF"/>
            <w:sz w:val="24"/>
            <w:szCs w:val="24"/>
          </w:rPr>
          <w:t>пунктом 13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Порядка, на основании рекомендации комиссии и уведомляет заявителя о принятом решении.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72"/>
      <w:bookmarkEnd w:id="16"/>
      <w:r>
        <w:rPr>
          <w:rFonts w:cs="Times New Roman" w:ascii="Times New Roman" w:hAnsi="Times New Roman"/>
          <w:sz w:val="24"/>
          <w:szCs w:val="24"/>
        </w:rP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некомплектность представленных заявителем документов, указанных в соответствующих положениях </w:t>
      </w:r>
      <w:hyperlink w:anchor="P38">
        <w:r>
          <w:rPr>
            <w:rFonts w:cs="Times New Roman" w:ascii="Times New Roman" w:hAnsi="Times New Roman"/>
            <w:color w:val="0000FF"/>
            <w:sz w:val="24"/>
            <w:szCs w:val="24"/>
          </w:rPr>
          <w:t>пунктов 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- </w:t>
      </w:r>
      <w:hyperlink w:anchor="P60">
        <w:r>
          <w:rPr>
            <w:rFonts w:cs="Times New Roman" w:ascii="Times New Roman" w:hAnsi="Times New Roman"/>
            <w:color w:val="0000FF"/>
            <w:sz w:val="24"/>
            <w:szCs w:val="24"/>
          </w:rPr>
          <w:t>7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Порядка (за исключением документов, указанных в </w:t>
      </w:r>
      <w:hyperlink w:anchor="P46">
        <w:r>
          <w:rPr>
            <w:rFonts w:cs="Times New Roman" w:ascii="Times New Roman" w:hAnsi="Times New Roman"/>
            <w:color w:val="0000FF"/>
            <w:sz w:val="24"/>
            <w:szCs w:val="24"/>
          </w:rPr>
          <w:t>подпункте 3 пункта 3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Порядка), и (или) недостоверность содержащихся в них сведений;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 установленное в ходе рассмотрения документов, указанных в </w:t>
      </w:r>
      <w:hyperlink w:anchor="P38">
        <w:r>
          <w:rPr>
            <w:rFonts w:cs="Times New Roman" w:ascii="Times New Roman" w:hAnsi="Times New Roman"/>
            <w:color w:val="0000FF"/>
            <w:sz w:val="24"/>
            <w:szCs w:val="24"/>
          </w:rPr>
          <w:t>пунктах 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- </w:t>
      </w:r>
      <w:hyperlink w:anchor="P60">
        <w:r>
          <w:rPr>
            <w:rFonts w:cs="Times New Roman" w:ascii="Times New Roman" w:hAnsi="Times New Roman"/>
            <w:color w:val="0000FF"/>
            <w:sz w:val="24"/>
            <w:szCs w:val="24"/>
          </w:rPr>
          <w:t>7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Порядка, а также сведений и информации, полученных уполномоченным органом в соответствии с </w:t>
      </w:r>
      <w:hyperlink w:anchor="P66">
        <w:r>
          <w:rPr>
            <w:rFonts w:cs="Times New Roman" w:ascii="Times New Roman" w:hAnsi="Times New Roman"/>
            <w:color w:val="0000FF"/>
            <w:sz w:val="24"/>
            <w:szCs w:val="24"/>
          </w:rPr>
          <w:t>абзацами пятым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- </w:t>
      </w:r>
      <w:hyperlink w:anchor="P68">
        <w:r>
          <w:rPr>
            <w:rFonts w:cs="Times New Roman" w:ascii="Times New Roman" w:hAnsi="Times New Roman"/>
            <w:color w:val="0000FF"/>
            <w:sz w:val="24"/>
            <w:szCs w:val="24"/>
          </w:rPr>
          <w:t>седьмым пункта 9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33">
        <w:r>
          <w:rPr>
            <w:rFonts w:cs="Times New Roman" w:ascii="Times New Roman" w:hAnsi="Times New Roman"/>
            <w:color w:val="0000FF"/>
            <w:sz w:val="24"/>
            <w:szCs w:val="24"/>
          </w:rPr>
          <w:t>частями 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(или) </w:t>
      </w:r>
      <w:hyperlink r:id="rId34">
        <w:r>
          <w:rPr>
            <w:rFonts w:cs="Times New Roman" w:ascii="Times New Roman" w:hAnsi="Times New Roman"/>
            <w:color w:val="0000FF"/>
            <w:sz w:val="24"/>
            <w:szCs w:val="24"/>
          </w:rPr>
          <w:t>2 статьи 24.1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3) нарушение срока подачи документов, установленного </w:t>
      </w:r>
      <w:hyperlink w:anchor="P69">
        <w:r>
          <w:rPr>
            <w:rFonts w:cs="Times New Roman" w:ascii="Times New Roman" w:hAnsi="Times New Roman"/>
            <w:color w:val="0000FF"/>
            <w:sz w:val="24"/>
            <w:szCs w:val="24"/>
          </w:rPr>
          <w:t>пунктом 10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Порядка (за исключением случая, установленного </w:t>
      </w:r>
      <w:hyperlink w:anchor="P19">
        <w:r>
          <w:rPr>
            <w:rFonts w:cs="Times New Roman" w:ascii="Times New Roman" w:hAnsi="Times New Roman"/>
            <w:color w:val="0000FF"/>
            <w:sz w:val="24"/>
            <w:szCs w:val="24"/>
          </w:rPr>
          <w:t>пунктом 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приказа).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N 1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Порядку признания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субъекта малого или среднего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предпринимательства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социальным предприятием,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утвержденному приказом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Минэкономразвития России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"__" _________ N ___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(рекомендуемый образец)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sz w:val="24"/>
          <w:szCs w:val="24"/>
        </w:rPr>
        <w:t>(наименование уполномоченного органа)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</w:t>
      </w:r>
      <w:r>
        <w:rPr>
          <w:rFonts w:cs="Times New Roman" w:ascii="Times New Roman" w:hAnsi="Times New Roman"/>
          <w:sz w:val="24"/>
          <w:szCs w:val="24"/>
        </w:rPr>
        <w:t>от 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</w:t>
      </w:r>
      <w:r>
        <w:rPr>
          <w:rFonts w:cs="Times New Roman" w:ascii="Times New Roman" w:hAnsi="Times New Roman"/>
          <w:sz w:val="24"/>
          <w:szCs w:val="24"/>
        </w:rPr>
        <w:t>(наименование субъекта малого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</w:t>
      </w:r>
      <w:r>
        <w:rPr>
          <w:rFonts w:cs="Times New Roman" w:ascii="Times New Roman" w:hAnsi="Times New Roman"/>
          <w:sz w:val="24"/>
          <w:szCs w:val="24"/>
        </w:rPr>
        <w:t>или среднего предпринимательства)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</w:t>
      </w:r>
      <w:r>
        <w:rPr>
          <w:rFonts w:cs="Times New Roman" w:ascii="Times New Roman" w:hAnsi="Times New Roman"/>
          <w:sz w:val="24"/>
          <w:szCs w:val="24"/>
        </w:rPr>
        <w:t>адрес: 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</w:t>
      </w:r>
      <w:r>
        <w:rPr>
          <w:rFonts w:cs="Times New Roman" w:ascii="Times New Roman" w:hAnsi="Times New Roman"/>
          <w:sz w:val="24"/>
          <w:szCs w:val="24"/>
        </w:rPr>
        <w:t>телефон: ____________, факс: 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</w:t>
      </w:r>
      <w:r>
        <w:rPr>
          <w:rFonts w:cs="Times New Roman" w:ascii="Times New Roman" w:hAnsi="Times New Roman"/>
          <w:sz w:val="24"/>
          <w:szCs w:val="24"/>
        </w:rPr>
        <w:t>адрес электронной почты: _____________.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03"/>
      <w:bookmarkEnd w:id="17"/>
      <w:r>
        <w:rPr>
          <w:rFonts w:cs="Times New Roman" w:ascii="Times New Roman" w:hAnsi="Times New Roman"/>
          <w:sz w:val="24"/>
          <w:szCs w:val="24"/>
        </w:rPr>
        <w:t xml:space="preserve">                                 </w:t>
      </w:r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о признании субъекта малого или среднего предпринимательства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</w:t>
      </w:r>
      <w:r>
        <w:rPr>
          <w:rFonts w:cs="Times New Roman" w:ascii="Times New Roman" w:hAnsi="Times New Roman"/>
          <w:sz w:val="24"/>
          <w:szCs w:val="24"/>
        </w:rPr>
        <w:t>социальным предприятием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(полное наименование субъекта малого или среднего предпринимательства)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Дата  внесения  в Единый государственный реестр юридических лиц (Единый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государственный  реестр  индивидуальных предпринимателей) записи о создании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юридического  лица   (регистрации  индивидуального   предпринимателя)     -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"__" ______ ____ г., серия и номер документа, подтверждающего факт внесения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записи, - ___________________________________, наименование регистрирующего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органа - ____________________________________, ИНН ________, КПП 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постановки на учет в налоговом органе - "__" ________ ____ г.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Дата внесения сведений в единый  реестр  субъектов  малого  и  среднего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предпринимательства - "__" _____________ ____ г.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Сведения о лице, имеющем право действовать от имени 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 (далее - заявитель)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без доверенности: 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(Фамилия, имя, отчество (последнее - при наличии), наименование документа,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удостоверяющего личность, номер, дата его выдачи, наименование органа,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выдавшего указанный документ, наименование должности)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Осуществляемые   виды   деятельности   заявителя   в   соответствии   с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Общероссийским  классификатором видов экономической деятельности </w:t>
      </w:r>
      <w:hyperlink r:id="rId35">
        <w:r>
          <w:rPr>
            <w:rFonts w:cs="Times New Roman" w:ascii="Times New Roman" w:hAnsi="Times New Roman"/>
            <w:color w:val="0000FF"/>
            <w:sz w:val="24"/>
            <w:szCs w:val="24"/>
          </w:rPr>
          <w:t>(ОКВЭД2)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с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указанием кодов: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а) ...;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б) ...;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... 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Сведения о заявителе 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содержатся  в   информационно-телекоммуникационной   сети   "Интернет"   по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следующему адресу: 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sz w:val="24"/>
          <w:szCs w:val="24"/>
        </w:rPr>
        <w:t>(официальный сайт субъекта малого или среднего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</w:t>
      </w:r>
      <w:r>
        <w:rPr>
          <w:rFonts w:cs="Times New Roman" w:ascii="Times New Roman" w:hAnsi="Times New Roman"/>
          <w:sz w:val="24"/>
          <w:szCs w:val="24"/>
        </w:rPr>
        <w:t>предпринимательства)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(при наличии).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На основании вышеизложенного и руководствуясь </w:t>
      </w:r>
      <w:hyperlink r:id="rId36">
        <w:r>
          <w:rPr>
            <w:rFonts w:cs="Times New Roman" w:ascii="Times New Roman" w:hAnsi="Times New Roman"/>
            <w:color w:val="0000FF"/>
            <w:sz w:val="24"/>
            <w:szCs w:val="24"/>
          </w:rPr>
          <w:t>статьей 24.1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закона   от  24  июля  2007  г.  N  209-ФЗ  "О  развитии  малого и среднего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предпринимательства  в  Российской  Федерации", </w:t>
      </w:r>
      <w:hyperlink w:anchor="P33">
        <w:r>
          <w:rPr>
            <w:rFonts w:cs="Times New Roman" w:ascii="Times New Roman" w:hAnsi="Times New Roman"/>
            <w:color w:val="0000FF"/>
            <w:sz w:val="24"/>
            <w:szCs w:val="24"/>
          </w:rPr>
          <w:t>Порядком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признания субъекта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малого    или   среднего   предпринимательства   социальным   предприятием,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утвержденным  приказом Минэкономразвития России от 29 ноября 2019 г. N 773,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прошу признать 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</w:t>
      </w:r>
      <w:r>
        <w:rPr>
          <w:rFonts w:cs="Times New Roman" w:ascii="Times New Roman" w:hAnsi="Times New Roman"/>
          <w:sz w:val="24"/>
          <w:szCs w:val="24"/>
        </w:rPr>
        <w:t>(наименование субъекта малого или среднего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</w:t>
      </w:r>
      <w:r>
        <w:rPr>
          <w:rFonts w:cs="Times New Roman" w:ascii="Times New Roman" w:hAnsi="Times New Roman"/>
          <w:sz w:val="24"/>
          <w:szCs w:val="24"/>
        </w:rPr>
        <w:t>предпринимательства)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социальным предприятием.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Заявитель  гарантирует,  что  сведения, представленные им в заявлении 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приложенных к нему документах, являются достоверными.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Документы,  предусмотренные  </w:t>
      </w:r>
      <w:hyperlink w:anchor="P33">
        <w:r>
          <w:rPr>
            <w:rFonts w:cs="Times New Roman" w:ascii="Times New Roman" w:hAnsi="Times New Roman"/>
            <w:color w:val="0000FF"/>
            <w:sz w:val="24"/>
            <w:szCs w:val="24"/>
          </w:rPr>
          <w:t>Порядком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 признания  субъекта  малого  или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среднего предпринимательства социальным предприятием, утвержденным приказом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Минэкономразвития  России  от  29  ноября  2019  г.  N  773,    прилагаются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(на ___ л.).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"__" _____________ 20__ г.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3692"/>
        <w:gridCol w:w="339"/>
        <w:gridCol w:w="1590"/>
        <w:gridCol w:w="340"/>
        <w:gridCol w:w="3109"/>
      </w:tblGrid>
      <w:tr>
        <w:trPr/>
        <w:tc>
          <w:tcPr>
            <w:tcW w:w="3692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Индивидуальный предприниматель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(руководитель юридического лица)/Уполномоченное лицо</w:t>
            </w:r>
          </w:p>
        </w:tc>
        <w:tc>
          <w:tcPr>
            <w:tcW w:w="339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0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92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9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09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>
        <w:trPr/>
        <w:tc>
          <w:tcPr>
            <w:tcW w:w="9070" w:type="dxa"/>
            <w:gridSpan w:val="5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70" w:type="dxa"/>
            <w:gridSpan w:val="5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м.п. (при наличии)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N 2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Порядку признания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субъекта малого или среднего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предпринимательства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социальным предприятием,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утвержденному приказом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Минэкономразвития России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"__" _________ N ___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(рекомендуемый образец)</w:t>
      </w:r>
    </w:p>
    <w:p>
      <w:pPr>
        <w:pStyle w:val="Normal"/>
        <w:spacing w:before="0" w:after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09"/>
        <w:gridCol w:w="6735"/>
        <w:gridCol w:w="1827"/>
      </w:tblGrid>
      <w:tr>
        <w:trPr/>
        <w:tc>
          <w:tcPr>
            <w:tcW w:w="9071" w:type="dxa"/>
            <w:gridSpan w:val="3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85"/>
            <w:bookmarkEnd w:id="18"/>
            <w:r>
              <w:rPr>
                <w:rFonts w:cs="Times New Roman" w:ascii="Times New Roman" w:hAnsi="Times New Roman"/>
                <w:sz w:val="24"/>
                <w:szCs w:val="24"/>
              </w:rPr>
              <w:t>Отчет о социальном воздействии</w:t>
            </w:r>
          </w:p>
        </w:tc>
      </w:tr>
      <w:tr>
        <w:trPr/>
        <w:tc>
          <w:tcPr>
            <w:tcW w:w="9071" w:type="dxa"/>
            <w:gridSpan w:val="3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673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82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</w:t>
            </w:r>
          </w:p>
        </w:tc>
      </w:tr>
      <w:tr>
        <w:trPr/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3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 социального предприятия</w:t>
            </w:r>
          </w:p>
        </w:tc>
        <w:tc>
          <w:tcPr>
            <w:tcW w:w="182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3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3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3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"__" _________ 20__ г.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3692"/>
        <w:gridCol w:w="339"/>
        <w:gridCol w:w="1590"/>
        <w:gridCol w:w="340"/>
        <w:gridCol w:w="3109"/>
      </w:tblGrid>
      <w:tr>
        <w:trPr/>
        <w:tc>
          <w:tcPr>
            <w:tcW w:w="3692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39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0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92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9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09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>
        <w:trPr/>
        <w:tc>
          <w:tcPr>
            <w:tcW w:w="9070" w:type="dxa"/>
            <w:gridSpan w:val="5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70" w:type="dxa"/>
            <w:gridSpan w:val="5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м.п. (при наличии)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N 3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Порядку признания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субъекта малого или среднего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предпринимательства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социальным предприятием,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утвержденному приказом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Минэкономразвития России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"__" _________ N ___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234"/>
      <w:bookmarkEnd w:id="19"/>
      <w:r>
        <w:rPr>
          <w:rFonts w:cs="Times New Roman" w:ascii="Times New Roman" w:hAnsi="Times New Roman"/>
          <w:sz w:val="24"/>
          <w:szCs w:val="24"/>
        </w:rPr>
        <w:t>РЕКОМЕНДУЕМЫЙ ПЕРЕЧЕНЬ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ДОКУМЕНТОВ, ПОДТВЕРЖДАЮЩИХ ОТНЕСЕНИЕ ГРАЖДАНИНА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КАТЕГОРИЯМ, УКАЗАННЫМ В ПУНКТЕ 1 ЧАСТИ 1 СТАТЬИ 24.1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ФЕДЕРАЛЬНОГО ЗАКОНА ОТ 24 ИЮЛЯ 2007 Г. N 209-ФЗ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"О РАЗВИТИИ МАЛОГО И СРЕДНЕГО ПРЕДПРИНИМАТЕЛЬСТВА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РОССИЙСКОЙ ФЕДЕРАЦИИ"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1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3855"/>
        <w:gridCol w:w="5158"/>
      </w:tblGrid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Документы (представляются при наличии соответствующего основания)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Инвалиды и лица с ограниченными возможностями здоровья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копия справки, подтверждающей факт установления инвалидности;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копии свидетельств о рождении (усыновлении, удочерении) ребенка;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копия справки, подтверждающей факт установления инвалидности (установление категории "ребенок-инвалид");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для многодетных родителей: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для одиноких родителей: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копия документа о государственной регистрации расторжения брака;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копия решения суда о признании другого родителя безвестно отсутствующим или объявлении умершим;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копия свидетельства о рождении ребенка, в котором в графе "Отец" стоит прочерк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копия справки о пребывании в детском доме-интернате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копия справки, подтверждающей факт установления инвалидности; копия военного билета;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копия удостоверения беженца или удостоверения вынужденного переселенца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копии документов, подтверждающих пребывание в учреждениях социальной помощи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N 4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Порядку признания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субъекта малого или среднего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предпринимательства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социальным предприятием,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утвержденному приказом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Минэкономразвития России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"__" _________ N ___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(рекомендуемый образец)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1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9014"/>
      </w:tblGrid>
      <w:tr>
        <w:trPr/>
        <w:tc>
          <w:tcPr>
            <w:tcW w:w="9014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293"/>
            <w:bookmarkEnd w:id="20"/>
            <w:r>
              <w:rPr>
                <w:rFonts w:cs="Times New Roman" w:ascii="Times New Roman" w:hAnsi="Times New Roman"/>
                <w:sz w:val="24"/>
                <w:szCs w:val="24"/>
              </w:rPr>
              <w:t>СВЕДЕНИЯ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 численности и заработной плате работников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___________________________________________________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(полное наименование субъекта малого или среднего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предпринимательства)</w:t>
            </w:r>
          </w:p>
        </w:tc>
      </w:tr>
      <w:tr>
        <w:trPr/>
        <w:tc>
          <w:tcPr>
            <w:tcW w:w="9014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из числа категорий граждан, указанных в </w:t>
            </w:r>
            <w:hyperlink r:id="rId37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>
        <w:trPr/>
        <w:tc>
          <w:tcPr>
            <w:tcW w:w="9014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"__" ___________ 20__ года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8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80"/>
        <w:gridCol w:w="3978"/>
        <w:gridCol w:w="2211"/>
        <w:gridCol w:w="2211"/>
      </w:tblGrid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Фонд начисленной заработной платы за предшествующий календарный год, рублей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работники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Работники, относящиеся к категориям, указанным в </w:t>
            </w:r>
            <w:hyperlink r:id="rId38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</w:rPr>
                <w:t>строк 2.1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- </w:t>
            </w:r>
            <w:hyperlink w:anchor="P350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</w:rPr>
                <w:t>2.10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>), в том числе: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314"/>
            <w:bookmarkEnd w:id="21"/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left="283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left="283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left="283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ind w:left="283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ind w:left="283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left="283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ind w:left="283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left="283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left="283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350"/>
            <w:bookmarkEnd w:id="22"/>
            <w:r>
              <w:rPr>
                <w:rFonts w:cs="Times New Roman"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left="283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9071"/>
      </w:tblGrid>
      <w:tr>
        <w:trPr/>
        <w:tc>
          <w:tcPr>
            <w:tcW w:w="9071" w:type="dxa"/>
            <w:tcBorders/>
          </w:tcPr>
          <w:p>
            <w:pPr>
              <w:pStyle w:val="ConsPlusNormal"/>
              <w:widowControl w:val="false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Доля работников, относящихся к категориям, указанным в </w:t>
            </w:r>
            <w:hyperlink r:id="rId39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>
        <w:trPr/>
        <w:tc>
          <w:tcPr>
            <w:tcW w:w="9071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71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"__" ___________ 20__ г.</w:t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3692"/>
        <w:gridCol w:w="339"/>
        <w:gridCol w:w="1590"/>
        <w:gridCol w:w="340"/>
        <w:gridCol w:w="3109"/>
      </w:tblGrid>
      <w:tr>
        <w:trPr/>
        <w:tc>
          <w:tcPr>
            <w:tcW w:w="3692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39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0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92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9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09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>
        <w:trPr/>
        <w:tc>
          <w:tcPr>
            <w:tcW w:w="9070" w:type="dxa"/>
            <w:gridSpan w:val="5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70" w:type="dxa"/>
            <w:gridSpan w:val="5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м.п. (при наличии)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N 5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Порядку признания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субъекта малого или среднего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предпринимательства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социальным предприятием,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утвержденному приказом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Минэкономразвития России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"__" _________ N ___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(рекомендуемый образец)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9071"/>
      </w:tblGrid>
      <w:tr>
        <w:trPr/>
        <w:tc>
          <w:tcPr>
            <w:tcW w:w="9071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387"/>
            <w:bookmarkEnd w:id="23"/>
            <w:r>
              <w:rPr>
                <w:rFonts w:cs="Times New Roman" w:ascii="Times New Roman" w:hAnsi="Times New Roman"/>
                <w:sz w:val="24"/>
                <w:szCs w:val="24"/>
              </w:rPr>
              <w:t>СВЕДЕНИЯ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 реализации товаров (работ, услуг), производимых гражданами, указанными в </w:t>
            </w:r>
            <w:hyperlink r:id="rId40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>
        <w:trPr/>
        <w:tc>
          <w:tcPr>
            <w:tcW w:w="9071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71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41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29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4891"/>
        <w:gridCol w:w="1077"/>
        <w:gridCol w:w="1303"/>
        <w:gridCol w:w="1757"/>
      </w:tblGrid>
      <w:tr>
        <w:trPr/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производимых товаров (работ, услуг)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>
        <w:trPr/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 граждан, относящихся к категориям, указанным в </w:t>
            </w:r>
            <w:hyperlink r:id="rId42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Федерального закона, в том числе: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ind w:left="283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ind w:left="283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ind w:left="283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ind w:left="283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ind w:left="283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ind w:left="283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ind w:left="283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ind w:left="283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ind w:left="283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ind w:left="283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9071"/>
      </w:tblGrid>
      <w:tr>
        <w:trPr/>
        <w:tc>
          <w:tcPr>
            <w:tcW w:w="9071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43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Федерального закона (в произвольной форме):</w:t>
            </w:r>
          </w:p>
        </w:tc>
      </w:tr>
      <w:tr>
        <w:trPr/>
        <w:tc>
          <w:tcPr>
            <w:tcW w:w="9071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71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71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71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71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"__" ___________ 20__ г.</w:t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3692"/>
        <w:gridCol w:w="339"/>
        <w:gridCol w:w="1590"/>
        <w:gridCol w:w="340"/>
        <w:gridCol w:w="3109"/>
      </w:tblGrid>
      <w:tr>
        <w:trPr/>
        <w:tc>
          <w:tcPr>
            <w:tcW w:w="3692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39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0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92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9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09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>
        <w:trPr/>
        <w:tc>
          <w:tcPr>
            <w:tcW w:w="9070" w:type="dxa"/>
            <w:gridSpan w:val="5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92" w:type="dxa"/>
            <w:tcBorders/>
          </w:tcPr>
          <w:p>
            <w:pPr>
              <w:pStyle w:val="ConsPlusNormal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5378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N 6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Порядку признания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субъекта малого или среднего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предпринимательства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социальным предприятием,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утвержденному приказом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Минэкономразвития России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"__" _________ N ___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(рекомендуемый образец)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9071"/>
      </w:tblGrid>
      <w:tr>
        <w:trPr/>
        <w:tc>
          <w:tcPr>
            <w:tcW w:w="9071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477"/>
            <w:bookmarkEnd w:id="24"/>
            <w:r>
              <w:rPr>
                <w:rFonts w:cs="Times New Roman" w:ascii="Times New Roman" w:hAnsi="Times New Roman"/>
                <w:sz w:val="24"/>
                <w:szCs w:val="24"/>
              </w:rPr>
              <w:t>Справка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44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</w:rPr>
                <w:t>пунктах 2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</w:t>
            </w:r>
            <w:hyperlink r:id="rId45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</w:rPr>
                <w:t>3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или </w:t>
            </w:r>
            <w:hyperlink r:id="rId46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</w:rPr>
                <w:t>4 части 1 статьи 24.1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>
        <w:trPr/>
        <w:tc>
          <w:tcPr>
            <w:tcW w:w="9071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71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47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</w:rPr>
                <w:t>пунктах 2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</w:t>
            </w:r>
            <w:hyperlink r:id="rId48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</w:rPr>
                <w:t>3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или </w:t>
            </w:r>
            <w:hyperlink r:id="rId49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</w:rPr>
                <w:t>4 части 1 статьи 24.1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233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3998"/>
        <w:gridCol w:w="2126"/>
        <w:gridCol w:w="2121"/>
        <w:gridCol w:w="1987"/>
      </w:tblGrid>
      <w:tr>
        <w:trPr/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Значение показателя:</w:t>
            </w:r>
          </w:p>
        </w:tc>
      </w:tr>
      <w:tr>
        <w:trPr/>
        <w:tc>
          <w:tcPr>
            <w:tcW w:w="3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 деятельности, указанной в </w:t>
            </w:r>
            <w:hyperlink r:id="rId50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</w:rPr>
                <w:t>пункте 2 части 1 статьи 24.1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 деятельности, указанной в </w:t>
            </w:r>
            <w:hyperlink r:id="rId51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</w:rPr>
                <w:t>пункте 3 части 1 статьи 24.1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 деятельности, указанной в </w:t>
            </w:r>
            <w:hyperlink r:id="rId52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</w:rPr>
                <w:t>пункте 4 части 1 статьи 24.1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Федерального закона</w:t>
            </w:r>
          </w:p>
        </w:tc>
      </w:tr>
      <w:tr>
        <w:trPr/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Доходы от осуществления деятельности (видов деятельности), указанной в </w:t>
            </w:r>
            <w:hyperlink r:id="rId53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</w:rPr>
                <w:t>пунктах 2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</w:t>
            </w:r>
            <w:hyperlink r:id="rId54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</w:rPr>
                <w:t>3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или </w:t>
            </w:r>
            <w:hyperlink r:id="rId55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</w:rPr>
                <w:t>4 части 1 статьи 24.1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Доля доходов от осуществления деятельности (видов деятельности), указанной в </w:t>
            </w:r>
            <w:hyperlink r:id="rId56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</w:rPr>
                <w:t>пунктах 2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</w:t>
            </w:r>
            <w:hyperlink r:id="rId57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</w:rPr>
                <w:t>3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или </w:t>
            </w:r>
            <w:hyperlink r:id="rId58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</w:rPr>
                <w:t>4 части 1 статьи 24.1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59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</w:rPr>
                <w:t>пунктах 2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</w:t>
            </w:r>
            <w:hyperlink r:id="rId60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</w:rPr>
                <w:t>3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или </w:t>
            </w:r>
            <w:hyperlink r:id="rId61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</w:rPr>
                <w:t>4 части 1 статьи 24.1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62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</w:rPr>
                <w:t>пунктах 2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</w:t>
            </w:r>
            <w:hyperlink r:id="rId63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</w:rPr>
                <w:t>3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или </w:t>
            </w:r>
            <w:hyperlink r:id="rId64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</w:rPr>
                <w:t>4 части 1 статьи 24.1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9071"/>
      </w:tblGrid>
      <w:tr>
        <w:trPr/>
        <w:tc>
          <w:tcPr>
            <w:tcW w:w="9071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"__" ___________ 20__ г.</w:t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3692"/>
        <w:gridCol w:w="339"/>
        <w:gridCol w:w="1590"/>
        <w:gridCol w:w="340"/>
        <w:gridCol w:w="3109"/>
      </w:tblGrid>
      <w:tr>
        <w:trPr/>
        <w:tc>
          <w:tcPr>
            <w:tcW w:w="3692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39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0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92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9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09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>
        <w:trPr/>
        <w:tc>
          <w:tcPr>
            <w:tcW w:w="9070" w:type="dxa"/>
            <w:gridSpan w:val="5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92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5378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N 7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Порядку признания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субъекта малого или среднего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предпринимательства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социальным предприятием,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утвержденному приказом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Минэкономразвития России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"__" _________ N ___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(рекомендуемый образец)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9071"/>
      </w:tblGrid>
      <w:tr>
        <w:trPr/>
        <w:tc>
          <w:tcPr>
            <w:tcW w:w="9071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539"/>
            <w:bookmarkEnd w:id="25"/>
            <w:r>
              <w:rPr>
                <w:rFonts w:cs="Times New Roman" w:ascii="Times New Roman" w:hAnsi="Times New Roman"/>
                <w:sz w:val="24"/>
                <w:szCs w:val="24"/>
              </w:rPr>
              <w:t>СВЕДЕНИЯ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5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>
        <w:trPr/>
        <w:tc>
          <w:tcPr>
            <w:tcW w:w="9071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71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66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3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3191"/>
        <w:gridCol w:w="1247"/>
        <w:gridCol w:w="2721"/>
        <w:gridCol w:w="1871"/>
      </w:tblGrid>
      <w:tr>
        <w:trPr/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Производимый вид продукции (товаров, работ, услуг)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67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</w:rPr>
                <w:t>пунктом 3 части 1 статьи 24.1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>
        <w:trPr/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инвалиды и лица с ограниченными возможностями здоровья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9071"/>
      </w:tblGrid>
      <w:tr>
        <w:trPr/>
        <w:tc>
          <w:tcPr>
            <w:tcW w:w="9071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68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>
        <w:trPr/>
        <w:tc>
          <w:tcPr>
            <w:tcW w:w="9071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71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71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71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71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"__" ___________ 20__ г.</w:t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3692"/>
        <w:gridCol w:w="339"/>
        <w:gridCol w:w="1590"/>
        <w:gridCol w:w="340"/>
        <w:gridCol w:w="3109"/>
      </w:tblGrid>
      <w:tr>
        <w:trPr/>
        <w:tc>
          <w:tcPr>
            <w:tcW w:w="3692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39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0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92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9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09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>
        <w:trPr/>
        <w:tc>
          <w:tcPr>
            <w:tcW w:w="9070" w:type="dxa"/>
            <w:gridSpan w:val="5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92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5378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N 8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Порядку признания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субъекта малого или среднего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предпринимательства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социальным предприятием,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утвержденному приказом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Минэкономразвития России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"__" _________ N ___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(рекомендуемый образец)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9071"/>
      </w:tblGrid>
      <w:tr>
        <w:trPr/>
        <w:tc>
          <w:tcPr>
            <w:tcW w:w="9071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621"/>
            <w:bookmarkEnd w:id="26"/>
            <w:r>
              <w:rPr>
                <w:rFonts w:cs="Times New Roman" w:ascii="Times New Roman" w:hAnsi="Times New Roman"/>
                <w:sz w:val="24"/>
                <w:szCs w:val="24"/>
              </w:rPr>
              <w:t>СВЕДЕНИЯ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69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</w:rPr>
                <w:t>пунктом 4 части 1 статьи 24.1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4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4286"/>
        <w:gridCol w:w="3060"/>
        <w:gridCol w:w="1702"/>
      </w:tblGrid>
      <w:tr>
        <w:trPr/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0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</w:rPr>
                <w:t>(ОКВЭД2)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 указанием кодов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Выручка от реализации продукции (товаров, работ, услуг), рублей</w:t>
            </w:r>
          </w:p>
        </w:tc>
      </w:tr>
      <w:tr>
        <w:trPr/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деятельность по организации отдыха и оздоровления детей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9071"/>
      </w:tblGrid>
      <w:tr>
        <w:trPr/>
        <w:tc>
          <w:tcPr>
            <w:tcW w:w="9071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"__" ___________ 20__ г.</w:t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3692"/>
        <w:gridCol w:w="339"/>
        <w:gridCol w:w="1590"/>
        <w:gridCol w:w="340"/>
        <w:gridCol w:w="3109"/>
      </w:tblGrid>
      <w:tr>
        <w:trPr/>
        <w:tc>
          <w:tcPr>
            <w:tcW w:w="3692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39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0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92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9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09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>
        <w:trPr/>
        <w:tc>
          <w:tcPr>
            <w:tcW w:w="9070" w:type="dxa"/>
            <w:gridSpan w:val="5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92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5378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N 2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приказу Минэкономразвития России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"__" _____________ N ___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676"/>
      <w:bookmarkEnd w:id="27"/>
      <w:r>
        <w:rPr>
          <w:rFonts w:cs="Times New Roman" w:ascii="Times New Roman" w:hAnsi="Times New Roman"/>
          <w:sz w:val="24"/>
          <w:szCs w:val="24"/>
        </w:rPr>
        <w:t>ПОРЯДОК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ФОРМИРОВАНИЯ ПЕРЕЧНЯ СУБЪЕКТОВ МАЛОГО И СРЕДНЕГО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ПРЕДПРИНИМАТЕЛЬСТВА, ИМЕЮЩИХ СТАТУС СОЦИАЛЬНОГО ПРЕДПРИЯТИЯ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Настоящий Порядок устанавливает правила формирования предусмотренного </w:t>
      </w:r>
      <w:hyperlink r:id="rId71">
        <w:r>
          <w:rPr>
            <w:rFonts w:cs="Times New Roman" w:ascii="Times New Roman" w:hAnsi="Times New Roman"/>
            <w:color w:val="0000FF"/>
            <w:sz w:val="24"/>
            <w:szCs w:val="24"/>
          </w:rPr>
          <w:t>частью 6.4 статьи 4.1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w:anchor="P703">
        <w:r>
          <w:rPr>
            <w:rFonts w:cs="Times New Roman" w:ascii="Times New Roman" w:hAnsi="Times New Roman"/>
            <w:color w:val="0000FF"/>
            <w:sz w:val="24"/>
            <w:szCs w:val="24"/>
          </w:rPr>
          <w:t>приложении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настоящему Порядку.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703">
        <w:r>
          <w:rPr>
            <w:rFonts w:cs="Times New Roman" w:ascii="Times New Roman" w:hAnsi="Times New Roman"/>
            <w:color w:val="0000FF"/>
            <w:sz w:val="24"/>
            <w:szCs w:val="24"/>
          </w:rPr>
          <w:t>Перечень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Ведение </w:t>
      </w:r>
      <w:hyperlink w:anchor="P703">
        <w:r>
          <w:rPr>
            <w:rFonts w:cs="Times New Roman" w:ascii="Times New Roman" w:hAnsi="Times New Roman"/>
            <w:color w:val="0000FF"/>
            <w:sz w:val="24"/>
            <w:szCs w:val="24"/>
          </w:rPr>
          <w:t>перечня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осуществляется уполномоченным органом в электронной форме.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Включение субъектов малого или среднего предпринимательства в </w:t>
      </w:r>
      <w:hyperlink w:anchor="P703">
        <w:r>
          <w:rPr>
            <w:rFonts w:cs="Times New Roman" w:ascii="Times New Roman" w:hAnsi="Times New Roman"/>
            <w:color w:val="0000FF"/>
            <w:sz w:val="24"/>
            <w:szCs w:val="24"/>
          </w:rPr>
          <w:t>перечень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осуществляется уполномоченным органом на основании решения, принятого в соответствии с </w:t>
      </w:r>
      <w:hyperlink w:anchor="P33">
        <w:r>
          <w:rPr>
            <w:rFonts w:cs="Times New Roman" w:ascii="Times New Roman" w:hAnsi="Times New Roman"/>
            <w:color w:val="0000FF"/>
            <w:sz w:val="24"/>
            <w:szCs w:val="24"/>
          </w:rPr>
          <w:t>Порядком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Документы, на основании которых вносятся сведения в </w:t>
      </w:r>
      <w:hyperlink w:anchor="P703">
        <w:r>
          <w:rPr>
            <w:rFonts w:cs="Times New Roman" w:ascii="Times New Roman" w:hAnsi="Times New Roman"/>
            <w:color w:val="0000FF"/>
            <w:sz w:val="24"/>
            <w:szCs w:val="24"/>
          </w:rPr>
          <w:t>перечень</w:t>
        </w:r>
      </w:hyperlink>
      <w:r>
        <w:rPr>
          <w:rFonts w:cs="Times New Roman" w:ascii="Times New Roman" w:hAnsi="Times New Roman"/>
          <w:sz w:val="24"/>
          <w:szCs w:val="24"/>
        </w:rPr>
        <w:t>, хранятся на бумажных и (или) электронных носителях.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Порядку формирования перечня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субъектов малого и среднего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предпринимательства, имеющих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статус социального предприятия,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утвержденному приказом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Минэкономразвития России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"__" _________ N ___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(рекомендуемый образец)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9071"/>
      </w:tblGrid>
      <w:tr>
        <w:trPr/>
        <w:tc>
          <w:tcPr>
            <w:tcW w:w="9071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703"/>
            <w:bookmarkEnd w:id="28"/>
            <w:r>
              <w:rPr>
                <w:rFonts w:cs="Times New Roman" w:ascii="Times New Roman" w:hAnsi="Times New Roman"/>
                <w:sz w:val="24"/>
                <w:szCs w:val="24"/>
              </w:rPr>
              <w:t>Перечень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субъектов малого и среднего предпринимательства, имеющих статус социального предприятия в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__________________________________________________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(наименование субъекта Российской Федерации)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состоянию на "__" ___________ 20__ г.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4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470"/>
        <w:gridCol w:w="5112"/>
        <w:gridCol w:w="3458"/>
      </w:tblGrid>
      <w:tr>
        <w:trPr/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</w:tr>
      <w:tr>
        <w:trPr/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f16472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f16472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f16472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Cell" w:customStyle="1">
    <w:name w:val="ConsPlusCell"/>
    <w:qFormat/>
    <w:rsid w:val="00f16472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DocList" w:customStyle="1">
    <w:name w:val="ConsPlusDocList"/>
    <w:qFormat/>
    <w:rsid w:val="00f16472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f16472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ConsPlusJurTerm" w:customStyle="1">
    <w:name w:val="ConsPlusJurTerm"/>
    <w:qFormat/>
    <w:rsid w:val="00f16472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6"/>
      <w:szCs w:val="20"/>
      <w:lang w:eastAsia="ru-RU" w:val="ru-RU" w:bidi="ar-SA"/>
    </w:rPr>
  </w:style>
  <w:style w:type="paragraph" w:styleId="ConsPlusTextList" w:customStyle="1">
    <w:name w:val="ConsPlusTextList"/>
    <w:qFormat/>
    <w:rsid w:val="00f16472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2E052C7F660C0D2955ED946BEB15CD6A0EF97AF2C733891CA27D778902C3B71A18274E8E206BE7371EDEF650C18C24ED7042F045BhAi3L" TargetMode="External"/><Relationship Id="rId3" Type="http://schemas.openxmlformats.org/officeDocument/2006/relationships/hyperlink" Target="consultantplus://offline/ref=32E052C7F660C0D2955ED946BEB15CD6A0EF97AF2C733891CA27D778902C3B71A18274EBE802BE7371EDEF650C18C24ED7042F045BhAi3L" TargetMode="External"/><Relationship Id="rId4" Type="http://schemas.openxmlformats.org/officeDocument/2006/relationships/hyperlink" Target="consultantplus://offline/ref=32E052C7F660C0D2955ED946BEB15CD6A0ED99A826723891CA27D778902C3B71A18274EDE305BE7371EDEF650C18C24ED7042F045BhAi3L" TargetMode="External"/><Relationship Id="rId5" Type="http://schemas.openxmlformats.org/officeDocument/2006/relationships/hyperlink" Target="consultantplus://offline/ref=32E052C7F660C0D2955ED946BEB15CD6A0E898A227733891CA27D778902C3B71A18274E8EB00B52021A2EE39494AD14FD3042D0747A0ED4Eh2i0L" TargetMode="External"/><Relationship Id="rId6" Type="http://schemas.openxmlformats.org/officeDocument/2006/relationships/hyperlink" Target="consultantplus://offline/ref=32E052C7F660C0D2955ED946BEB15CD6A0EF97AF2C733891CA27D778902C3B71A18274E8E209BE7371EDEF650C18C24ED7042F045BhAi3L" TargetMode="External"/><Relationship Id="rId7" Type="http://schemas.openxmlformats.org/officeDocument/2006/relationships/hyperlink" Target="consultantplus://offline/ref=32E052C7F660C0D2955ED946BEB15CD6A0EF97AF2C733891CA27D778902C3B71A18274EBE801BE7371EDEF650C18C24ED7042F045BhAi3L" TargetMode="External"/><Relationship Id="rId8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9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10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11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12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13" Type="http://schemas.openxmlformats.org/officeDocument/2006/relationships/hyperlink" Target="consultantplus://offline/ref=32E052C7F660C0D2955ED946BEB15CD6A0EF97AF2C733891CA27D778902C3B71A18274EBE801BE7371EDEF650C18C24ED7042F045BhAi3L" TargetMode="External"/><Relationship Id="rId14" Type="http://schemas.openxmlformats.org/officeDocument/2006/relationships/hyperlink" Target="consultantplus://offline/ref=32E052C7F660C0D2955ED946BEB15CD6A0EF97AF2C733891CA27D778902C3B71A18274EBE801BE7371EDEF650C18C24ED7042F045BhAi3L" TargetMode="External"/><Relationship Id="rId15" Type="http://schemas.openxmlformats.org/officeDocument/2006/relationships/hyperlink" Target="consultantplus://offline/ref=32E052C7F660C0D2955ED946BEB15CD6A0EF97AF2C733891CA27D778902C3B71A18274EBEA00BE7371EDEF650C18C24ED7042F045BhAi3L" TargetMode="External"/><Relationship Id="rId16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17" Type="http://schemas.openxmlformats.org/officeDocument/2006/relationships/hyperlink" Target="consultantplus://offline/ref=32E052C7F660C0D2955ED946BEB15CD6A0EF97AF2C733891CA27D778902C3B71A18274EBEA00BE7371EDEF650C18C24ED7042F045BhAi3L" TargetMode="External"/><Relationship Id="rId18" Type="http://schemas.openxmlformats.org/officeDocument/2006/relationships/hyperlink" Target="consultantplus://offline/ref=32E052C7F660C0D2955ED946BEB15CD6A0EF97AF2C733891CA27D778902C3B71A18274EBEA01BE7371EDEF650C18C24ED7042F045BhAi3L" TargetMode="External"/><Relationship Id="rId19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20" Type="http://schemas.openxmlformats.org/officeDocument/2006/relationships/hyperlink" Target="consultantplus://offline/ref=32E052C7F660C0D2955ED946BEB15CD6A0EF97AF2C733891CA27D778902C3B71A18274EBEA01BE7371EDEF650C18C24ED7042F045BhAi3L" TargetMode="External"/><Relationship Id="rId21" Type="http://schemas.openxmlformats.org/officeDocument/2006/relationships/hyperlink" Target="consultantplus://offline/ref=32E052C7F660C0D2955ED946BEB15CD6A0EF97AF2C733891CA27D778902C3B71A18274EBEA01BE7371EDEF650C18C24ED7042F045BhAi3L" TargetMode="External"/><Relationship Id="rId22" Type="http://schemas.openxmlformats.org/officeDocument/2006/relationships/hyperlink" Target="consultantplus://offline/ref=32E052C7F660C0D2955ED946BEB15CD6A0EF97AF2C733891CA27D778902C3B71A18274EBE902BE7371EDEF650C18C24ED7042F045BhAi3L" TargetMode="External"/><Relationship Id="rId23" Type="http://schemas.openxmlformats.org/officeDocument/2006/relationships/hyperlink" Target="consultantplus://offline/ref=32E052C7F660C0D2955ED946BEB15CD6A0EF97AF2C733891CA27D778902C3B71A18274EBE902BE7371EDEF650C18C24ED7042F045BhAi3L" TargetMode="External"/><Relationship Id="rId24" Type="http://schemas.openxmlformats.org/officeDocument/2006/relationships/hyperlink" Target="consultantplus://offline/ref=32E052C7F660C0D2955ED946BEB15CD6A0EF97AF2C733891CA27D778902C3B71A18274EBE902BE7371EDEF650C18C24ED7042F045BhAi3L" TargetMode="External"/><Relationship Id="rId25" Type="http://schemas.openxmlformats.org/officeDocument/2006/relationships/hyperlink" Target="consultantplus://offline/ref=32E052C7F660C0D2955ED946BEB15CD6A0EF97AF2C733891CA27D778902C3B71A18274EBE801BE7371EDEF650C18C24ED7042F045BhAi3L" TargetMode="External"/><Relationship Id="rId26" Type="http://schemas.openxmlformats.org/officeDocument/2006/relationships/hyperlink" Target="consultantplus://offline/ref=32E052C7F660C0D2955ED946BEB15CD6A0EF97AF2C733891CA27D778902C3B71A18274EBE801BE7371EDEF650C18C24ED7042F045BhAi3L" TargetMode="External"/><Relationship Id="rId27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28" Type="http://schemas.openxmlformats.org/officeDocument/2006/relationships/hyperlink" Target="consultantplus://offline/ref=32E052C7F660C0D2955ED946BEB15CD6A0EF97AF2C733891CA27D778902C3B71A18274EBE902BE7371EDEF650C18C24ED7042F045BhAi3L" TargetMode="External"/><Relationship Id="rId29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30" Type="http://schemas.openxmlformats.org/officeDocument/2006/relationships/hyperlink" Target="consultantplus://offline/ref=32E052C7F660C0D2955ED946BEB15CD6A0EF97AF2C733891CA27D778902C3B71A18274EBE902BE7371EDEF650C18C24ED7042F045BhAi3L" TargetMode="External"/><Relationship Id="rId31" Type="http://schemas.openxmlformats.org/officeDocument/2006/relationships/hyperlink" Target="consultantplus://offline/ref=32E052C7F660C0D2955ED946BEB15CD6A0ED96AC29703891CA27D778902C3B71B3822CE4EA07AB2723B7B8680Fh1iEL" TargetMode="External"/><Relationship Id="rId32" Type="http://schemas.openxmlformats.org/officeDocument/2006/relationships/hyperlink" Target="consultantplus://offline/ref=32E052C7F660C0D2955ED946BEB15CD6A0EF94A326763891CA27D778902C3B71B3822CE4EA07AB2723B7B8680Fh1iEL" TargetMode="External"/><Relationship Id="rId33" Type="http://schemas.openxmlformats.org/officeDocument/2006/relationships/hyperlink" Target="consultantplus://offline/ref=32E052C7F660C0D2955ED946BEB15CD6A0EF97AF2C733891CA27D778902C3B71A18274E8E209BE7371EDEF650C18C24ED7042F045BhAi3L" TargetMode="External"/><Relationship Id="rId34" Type="http://schemas.openxmlformats.org/officeDocument/2006/relationships/hyperlink" Target="consultantplus://offline/ref=32E052C7F660C0D2955ED946BEB15CD6A0EF97AF2C733891CA27D778902C3B71A18274EBE801BE7371EDEF650C18C24ED7042F045BhAi3L" TargetMode="External"/><Relationship Id="rId35" Type="http://schemas.openxmlformats.org/officeDocument/2006/relationships/hyperlink" Target="consultantplus://offline/ref=32E052C7F660C0D2955ED946BEB15CD6A0ED90AA27733891CA27D778902C3B71B3822CE4EA07AB2723B7B8680Fh1iEL" TargetMode="External"/><Relationship Id="rId36" Type="http://schemas.openxmlformats.org/officeDocument/2006/relationships/hyperlink" Target="consultantplus://offline/ref=32E052C7F660C0D2955ED946BEB15CD6A0EF97AF2C733891CA27D778902C3B71A18274E8E208BE7371EDEF650C18C24ED7042F045BhAi3L" TargetMode="External"/><Relationship Id="rId37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38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39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40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41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42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43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44" Type="http://schemas.openxmlformats.org/officeDocument/2006/relationships/hyperlink" Target="consultantplus://offline/ref=32E052C7F660C0D2955ED946BEB15CD6A0EF97AF2C733891CA27D778902C3B71A18274EBEA00BE7371EDEF650C18C24ED7042F045BhAi3L" TargetMode="External"/><Relationship Id="rId45" Type="http://schemas.openxmlformats.org/officeDocument/2006/relationships/hyperlink" Target="consultantplus://offline/ref=32E052C7F660C0D2955ED946BEB15CD6A0EF97AF2C733891CA27D778902C3B71A18274EBEA01BE7371EDEF650C18C24ED7042F045BhAi3L" TargetMode="External"/><Relationship Id="rId46" Type="http://schemas.openxmlformats.org/officeDocument/2006/relationships/hyperlink" Target="consultantplus://offline/ref=32E052C7F660C0D2955ED946BEB15CD6A0EF97AF2C733891CA27D778902C3B71A18274EBE902BE7371EDEF650C18C24ED7042F045BhAi3L" TargetMode="External"/><Relationship Id="rId47" Type="http://schemas.openxmlformats.org/officeDocument/2006/relationships/hyperlink" Target="consultantplus://offline/ref=32E052C7F660C0D2955ED946BEB15CD6A0EF97AF2C733891CA27D778902C3B71A18274EBEA00BE7371EDEF650C18C24ED7042F045BhAi3L" TargetMode="External"/><Relationship Id="rId48" Type="http://schemas.openxmlformats.org/officeDocument/2006/relationships/hyperlink" Target="consultantplus://offline/ref=32E052C7F660C0D2955ED946BEB15CD6A0EF97AF2C733891CA27D778902C3B71A18274EBEA01BE7371EDEF650C18C24ED7042F045BhAi3L" TargetMode="External"/><Relationship Id="rId49" Type="http://schemas.openxmlformats.org/officeDocument/2006/relationships/hyperlink" Target="consultantplus://offline/ref=32E052C7F660C0D2955ED946BEB15CD6A0EF97AF2C733891CA27D778902C3B71A18274EBE902BE7371EDEF650C18C24ED7042F045BhAi3L" TargetMode="External"/><Relationship Id="rId50" Type="http://schemas.openxmlformats.org/officeDocument/2006/relationships/hyperlink" Target="consultantplus://offline/ref=32E052C7F660C0D2955ED946BEB15CD6A0EF97AF2C733891CA27D778902C3B71A18274EBEA00BE7371EDEF650C18C24ED7042F045BhAi3L" TargetMode="External"/><Relationship Id="rId51" Type="http://schemas.openxmlformats.org/officeDocument/2006/relationships/hyperlink" Target="consultantplus://offline/ref=32E052C7F660C0D2955ED946BEB15CD6A0EF97AF2C733891CA27D778902C3B71A18274EBEA01BE7371EDEF650C18C24ED7042F045BhAi3L" TargetMode="External"/><Relationship Id="rId52" Type="http://schemas.openxmlformats.org/officeDocument/2006/relationships/hyperlink" Target="consultantplus://offline/ref=32E052C7F660C0D2955ED946BEB15CD6A0EF97AF2C733891CA27D778902C3B71A18274EBE902BE7371EDEF650C18C24ED7042F045BhAi3L" TargetMode="External"/><Relationship Id="rId53" Type="http://schemas.openxmlformats.org/officeDocument/2006/relationships/hyperlink" Target="consultantplus://offline/ref=32E052C7F660C0D2955ED946BEB15CD6A0EF97AF2C733891CA27D778902C3B71A18274EBEA00BE7371EDEF650C18C24ED7042F045BhAi3L" TargetMode="External"/><Relationship Id="rId54" Type="http://schemas.openxmlformats.org/officeDocument/2006/relationships/hyperlink" Target="consultantplus://offline/ref=32E052C7F660C0D2955ED946BEB15CD6A0EF97AF2C733891CA27D778902C3B71A18274EBEA01BE7371EDEF650C18C24ED7042F045BhAi3L" TargetMode="External"/><Relationship Id="rId55" Type="http://schemas.openxmlformats.org/officeDocument/2006/relationships/hyperlink" Target="consultantplus://offline/ref=32E052C7F660C0D2955ED946BEB15CD6A0EF97AF2C733891CA27D778902C3B71A18274EBE902BE7371EDEF650C18C24ED7042F045BhAi3L" TargetMode="External"/><Relationship Id="rId56" Type="http://schemas.openxmlformats.org/officeDocument/2006/relationships/hyperlink" Target="consultantplus://offline/ref=32E052C7F660C0D2955ED946BEB15CD6A0EF97AF2C733891CA27D778902C3B71A18274EBEA00BE7371EDEF650C18C24ED7042F045BhAi3L" TargetMode="External"/><Relationship Id="rId57" Type="http://schemas.openxmlformats.org/officeDocument/2006/relationships/hyperlink" Target="consultantplus://offline/ref=32E052C7F660C0D2955ED946BEB15CD6A0EF97AF2C733891CA27D778902C3B71A18274EBEA01BE7371EDEF650C18C24ED7042F045BhAi3L" TargetMode="External"/><Relationship Id="rId58" Type="http://schemas.openxmlformats.org/officeDocument/2006/relationships/hyperlink" Target="consultantplus://offline/ref=32E052C7F660C0D2955ED946BEB15CD6A0EF97AF2C733891CA27D778902C3B71A18274EBE902BE7371EDEF650C18C24ED7042F045BhAi3L" TargetMode="External"/><Relationship Id="rId59" Type="http://schemas.openxmlformats.org/officeDocument/2006/relationships/hyperlink" Target="consultantplus://offline/ref=32E052C7F660C0D2955ED946BEB15CD6A0EF97AF2C733891CA27D778902C3B71A18274EBEA00BE7371EDEF650C18C24ED7042F045BhAi3L" TargetMode="External"/><Relationship Id="rId60" Type="http://schemas.openxmlformats.org/officeDocument/2006/relationships/hyperlink" Target="consultantplus://offline/ref=32E052C7F660C0D2955ED946BEB15CD6A0EF97AF2C733891CA27D778902C3B71A18274EBEA01BE7371EDEF650C18C24ED7042F045BhAi3L" TargetMode="External"/><Relationship Id="rId61" Type="http://schemas.openxmlformats.org/officeDocument/2006/relationships/hyperlink" Target="consultantplus://offline/ref=32E052C7F660C0D2955ED946BEB15CD6A0EF97AF2C733891CA27D778902C3B71A18274EBE902BE7371EDEF650C18C24ED7042F045BhAi3L" TargetMode="External"/><Relationship Id="rId62" Type="http://schemas.openxmlformats.org/officeDocument/2006/relationships/hyperlink" Target="consultantplus://offline/ref=32E052C7F660C0D2955ED946BEB15CD6A0EF97AF2C733891CA27D778902C3B71A18274EBEA00BE7371EDEF650C18C24ED7042F045BhAi3L" TargetMode="External"/><Relationship Id="rId63" Type="http://schemas.openxmlformats.org/officeDocument/2006/relationships/hyperlink" Target="consultantplus://offline/ref=32E052C7F660C0D2955ED946BEB15CD6A0EF97AF2C733891CA27D778902C3B71A18274EBEA01BE7371EDEF650C18C24ED7042F045BhAi3L" TargetMode="External"/><Relationship Id="rId64" Type="http://schemas.openxmlformats.org/officeDocument/2006/relationships/hyperlink" Target="consultantplus://offline/ref=32E052C7F660C0D2955ED946BEB15CD6A0EF97AF2C733891CA27D778902C3B71A18274EBE902BE7371EDEF650C18C24ED7042F045BhAi3L" TargetMode="External"/><Relationship Id="rId65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66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67" Type="http://schemas.openxmlformats.org/officeDocument/2006/relationships/hyperlink" Target="consultantplus://offline/ref=32E052C7F660C0D2955ED946BEB15CD6A0EF97AF2C733891CA27D778902C3B71A18274EBEA01BE7371EDEF650C18C24ED7042F045BhAi3L" TargetMode="External"/><Relationship Id="rId68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69" Type="http://schemas.openxmlformats.org/officeDocument/2006/relationships/hyperlink" Target="consultantplus://offline/ref=32E052C7F660C0D2955ED946BEB15CD6A0EF97AF2C733891CA27D778902C3B71A18274EBE902BE7371EDEF650C18C24ED7042F045BhAi3L" TargetMode="External"/><Relationship Id="rId70" Type="http://schemas.openxmlformats.org/officeDocument/2006/relationships/hyperlink" Target="consultantplus://offline/ref=32E052C7F660C0D2955ED946BEB15CD6A0ED90AA27733891CA27D778902C3B71B3822CE4EA07AB2723B7B8680Fh1iEL" TargetMode="External"/><Relationship Id="rId71" Type="http://schemas.openxmlformats.org/officeDocument/2006/relationships/hyperlink" Target="consultantplus://offline/ref=32E052C7F660C0D2955ED946BEB15CD6A0EF97AF2C733891CA27D778902C3B71A18274E8E206BE7371EDEF650C18C24ED7042F045BhAi3L" TargetMode="External"/><Relationship Id="rId72" Type="http://schemas.openxmlformats.org/officeDocument/2006/relationships/fontTable" Target="fontTable.xml"/><Relationship Id="rId73" Type="http://schemas.openxmlformats.org/officeDocument/2006/relationships/settings" Target="settings.xml"/><Relationship Id="rId7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LibreOffice/7.0.3.1$Windows_X86_64 LibreOffice_project/d7547858d014d4cf69878db179d326fc3483e082</Application>
  <Pages>24</Pages>
  <Words>4870</Words>
  <Characters>34738</Characters>
  <CharactersWithSpaces>39829</CharactersWithSpaces>
  <Paragraphs>411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2021-03-17T11:34:00Z</dcterms:created>
  <dc:creator>Вадапалайте Эслинда</dc:creator>
  <dc:description/>
  <dc:language>ru-RU</dc:language>
  <cp:lastModifiedBy>Вадапалайте Эслинда</cp:lastModifiedBy>
  <dcterms:modified xsi:type="dcterms:W3CDTF">2021-03-17T11:35:00Z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