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Обзор практики применения законодательства Российской Федерации</w:t>
        <w:br/>
        <w:t xml:space="preserve">о противодействии коррупции по вопросам предотвращения и урегулирования </w:t>
        <w:br/>
        <w:t xml:space="preserve">конфликта интересов </w:t>
      </w:r>
    </w:p>
    <w:p>
      <w:pPr>
        <w:pStyle w:val="Normal"/>
        <w:spacing w:before="0" w:after="0"/>
        <w:jc w:val="center"/>
        <w:rPr>
          <w:rFonts w:ascii="Times New Roman" w:hAnsi="Times New Roman" w:cs="Times New Roman"/>
          <w:b/>
          <w:b/>
          <w:sz w:val="20"/>
          <w:szCs w:val="28"/>
        </w:rPr>
      </w:pPr>
      <w:r>
        <w:rPr>
          <w:rFonts w:cs="Times New Roman" w:ascii="Times New Roman" w:hAnsi="Times New Roman"/>
          <w:b/>
          <w:sz w:val="20"/>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статьей 10 и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изменение должностного или служебного положения лица, указанного в части 1 статьи 10 Федерального закона №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отказ его от выгоды, явившейся причиной возникновения конфликта интересов.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Как правило, отстранение применяется, если ситуация конфликта интересов носит длящийся характер.</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ситуации когда конфликт интересов связан с единичным случаем принятия решения в отношении самого себя или лиц, с которыми в соответствии с положениями статьи 10 Федерального закона №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 </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Ситуация 1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подразделение, государственный орган), обращается в этот же государственный орган для получения разрешения на добычу охотничьих ресурсов.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Руководителем было своевременно направлено уведомление о возможности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рассмотрения полученного уведомления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Рассмотрев представленные документы, комиссией принято решение о возможности выдачи разрешения на добычу охотничьих ресурсов.</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В целях предотвращения и урегулирования конфликта интересов комиссией рекомендовано: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должностного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информацию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2</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Государственным органом объявлен конкурс на проведение </w:t>
        <w:br/>
        <w:t xml:space="preserve">научно-исследовательской работы.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рассмотрения полученного уведомления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Супруга директора департамента занимает должность в Организации, 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законом </w:t>
        <w:br/>
        <w:t>№ 44-ФЗ.</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3</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своевременно направлено уведомление о возможности возникновения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рассмотрения указанного уведомления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осуществления в пределах своих полномочий мероприятий по обеспечению организации отдыха детей в каникулярное время.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Осуществление главой администрации городского округа функций главного распорядителя бюджетных средств в части выделения средств в пользу организации, в которой обучаются его дети (т.е. организации, 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В целях предотвращения и урегулирования конфликта интересов рекомендовано: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информационно-телекоммуникационной сети Интернет.</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4</w:t>
      </w:r>
    </w:p>
    <w:p>
      <w:pPr>
        <w:pStyle w:val="Normal"/>
        <w:widowControl w:val="false"/>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возможности возникновения конфликта интересов ректором направлено не было.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проведения прокурорской проверки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 дисциплинарных взысканий.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Принятие ректором решений о распределении учебной нагрузки </w:t>
        <w:br/>
        <w:t xml:space="preserve">(в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Таким образом, ректор университета имеет возможность оказывать непосредственное влияние на принимаемые ученым советом решения, в связи 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pPr>
        <w:pStyle w:val="Normal"/>
        <w:spacing w:before="240" w:after="200"/>
        <w:ind w:firstLine="567"/>
        <w:jc w:val="both"/>
        <w:rPr>
          <w:rFonts w:ascii="Times New Roman" w:hAnsi="Times New Roman" w:cs="Times New Roman"/>
          <w:b/>
          <w:b/>
          <w:sz w:val="28"/>
          <w:szCs w:val="28"/>
        </w:rPr>
      </w:pPr>
      <w:r>
        <w:rPr>
          <w:rFonts w:cs="Times New Roman" w:ascii="Times New Roman" w:hAnsi="Times New Roman"/>
          <w:b/>
          <w:sz w:val="28"/>
          <w:szCs w:val="28"/>
        </w:rPr>
        <w:t>Ситуация 5</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части), в которой также осуществляет трудовые функции по должности фельдшера медицинской службы его супруга.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 поступлении на работу супруги командира части 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 321) им было подано уведомление о возможности возникновения конфликта интересов на имя своего непосредственного командира.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ходе рассмотрения полученного уведомления Аттестационной комиссией  установлено следующее.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должностным регламентом и Уставом внутренней службы Вооруженных сил Российской Федерации командир части является единоначальником, осуществляет контроль за деятельностью всего без исключения военного и гражданского персонала части, осуществляет 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Принятие командиром части решений в отношении своей супруги напрямую влияет на возможность получения дохода в виде денег и иных выгод данным лицом.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Принимая во внимание, что в силу специфики расположения воинской части и сложившейся кадровой ситуации, Аттестационной комиссией рекомендовано</w:t>
      </w:r>
      <w:r>
        <w:rPr>
          <w:rFonts w:cs="Times New Roman" w:ascii="Times New Roman" w:hAnsi="Times New Roman"/>
          <w:b/>
          <w:sz w:val="28"/>
          <w:szCs w:val="28"/>
        </w:rPr>
        <w:t xml:space="preserve"> </w:t>
      </w:r>
      <w:r>
        <w:rPr>
          <w:rFonts w:cs="Times New Roman" w:ascii="Times New Roman" w:hAnsi="Times New Roman"/>
          <w:sz w:val="28"/>
          <w:szCs w:val="28"/>
        </w:rPr>
        <w:t>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pPr>
        <w:pStyle w:val="Normal"/>
        <w:spacing w:before="0" w:after="0"/>
        <w:ind w:firstLine="567"/>
        <w:jc w:val="both"/>
        <w:rPr/>
      </w:pPr>
      <w:r>
        <w:rPr/>
      </w:r>
    </w:p>
    <w:sectPr>
      <w:headerReference w:type="default" r:id="rId2"/>
      <w:type w:val="nextPage"/>
      <w:pgSz w:w="11906" w:h="16838"/>
      <w:pgMar w:left="1134"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Bookman Old Styl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6073463"/>
    </w:sdtPr>
    <w:sdtContent>
      <w:p>
        <w:pPr>
          <w:pStyle w:val="Style25"/>
          <w:jc w:val="center"/>
          <w:rPr/>
        </w:pPr>
        <w:r>
          <w:rPr>
            <w:rFonts w:cs="Times New Roman" w:ascii="Times New Roman" w:hAnsi="Times New Roman"/>
            <w:sz w:val="24"/>
            <w:szCs w:val="24"/>
          </w:rPr>
          <w:fldChar w:fldCharType="begin"/>
        </w:r>
        <w:r>
          <w:instrText> PAGE </w:instrText>
        </w:r>
        <w:r>
          <w:fldChar w:fldCharType="separate"/>
        </w:r>
        <w:r>
          <w:t>8</w:t>
        </w:r>
        <w:r>
          <w:fldChar w:fldCharType="end"/>
        </w:r>
      </w:p>
    </w:sdtContent>
  </w:sdt>
  <w:p>
    <w:pPr>
      <w:pStyle w:val="Style25"/>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29" w:customStyle="1">
    <w:name w:val="Font Style29"/>
    <w:basedOn w:val="DefaultParagraphFont"/>
    <w:uiPriority w:val="99"/>
    <w:qFormat/>
    <w:rsid w:val="00f5449f"/>
    <w:rPr>
      <w:rFonts w:ascii="Times New Roman" w:hAnsi="Times New Roman" w:cs="Times New Roman"/>
      <w:b/>
      <w:bCs/>
      <w:sz w:val="28"/>
      <w:szCs w:val="28"/>
    </w:rPr>
  </w:style>
  <w:style w:type="character" w:styleId="FontStyle33" w:customStyle="1">
    <w:name w:val="Font Style33"/>
    <w:basedOn w:val="DefaultParagraphFont"/>
    <w:uiPriority w:val="99"/>
    <w:qFormat/>
    <w:rsid w:val="00f5449f"/>
    <w:rPr>
      <w:rFonts w:ascii="Times New Roman" w:hAnsi="Times New Roman" w:cs="Times New Roman"/>
      <w:sz w:val="28"/>
      <w:szCs w:val="28"/>
    </w:rPr>
  </w:style>
  <w:style w:type="character" w:styleId="Style14" w:customStyle="1">
    <w:name w:val="Текст выноски Знак"/>
    <w:basedOn w:val="DefaultParagraphFont"/>
    <w:link w:val="a3"/>
    <w:uiPriority w:val="99"/>
    <w:semiHidden/>
    <w:qFormat/>
    <w:rsid w:val="002d167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2838ed"/>
    <w:rPr/>
  </w:style>
  <w:style w:type="character" w:styleId="Style16" w:customStyle="1">
    <w:name w:val="Нижний колонтитул Знак"/>
    <w:basedOn w:val="DefaultParagraphFont"/>
    <w:link w:val="a8"/>
    <w:uiPriority w:val="99"/>
    <w:semiHidden/>
    <w:qFormat/>
    <w:rsid w:val="002838ed"/>
    <w:rPr/>
  </w:style>
  <w:style w:type="character" w:styleId="Annotationreference">
    <w:name w:val="annotation reference"/>
    <w:basedOn w:val="DefaultParagraphFont"/>
    <w:uiPriority w:val="99"/>
    <w:semiHidden/>
    <w:unhideWhenUsed/>
    <w:qFormat/>
    <w:rsid w:val="00112175"/>
    <w:rPr>
      <w:sz w:val="16"/>
      <w:szCs w:val="16"/>
    </w:rPr>
  </w:style>
  <w:style w:type="character" w:styleId="Style17" w:customStyle="1">
    <w:name w:val="Текст примечания Знак"/>
    <w:basedOn w:val="DefaultParagraphFont"/>
    <w:link w:val="ab"/>
    <w:uiPriority w:val="99"/>
    <w:qFormat/>
    <w:rsid w:val="00112175"/>
    <w:rPr>
      <w:sz w:val="20"/>
      <w:szCs w:val="20"/>
    </w:rPr>
  </w:style>
  <w:style w:type="character" w:styleId="Style18" w:customStyle="1">
    <w:name w:val="Тема примечания Знак"/>
    <w:basedOn w:val="Style17"/>
    <w:link w:val="ad"/>
    <w:uiPriority w:val="99"/>
    <w:semiHidden/>
    <w:qFormat/>
    <w:rsid w:val="00112175"/>
    <w:rPr>
      <w:b/>
      <w:bCs/>
      <w:sz w:val="20"/>
      <w:szCs w:val="20"/>
    </w:rPr>
  </w:style>
  <w:style w:type="character" w:styleId="Style19">
    <w:name w:val="Интернет-ссылка"/>
    <w:basedOn w:val="DefaultParagraphFont"/>
    <w:uiPriority w:val="99"/>
    <w:semiHidden/>
    <w:unhideWhenUsed/>
    <w:rsid w:val="005f0f7e"/>
    <w:rPr>
      <w:color w:val="0000FF"/>
      <w:u w:val="single"/>
    </w:rPr>
  </w:style>
  <w:style w:type="character" w:styleId="FollowedHyperlink">
    <w:name w:val="FollowedHyperlink"/>
    <w:basedOn w:val="DefaultParagraphFont"/>
    <w:uiPriority w:val="99"/>
    <w:semiHidden/>
    <w:unhideWhenUsed/>
    <w:qFormat/>
    <w:rsid w:val="001a51e2"/>
    <w:rPr>
      <w:color w:val="800080" w:themeColor="followedHyperlink"/>
      <w:u w:val="single"/>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141" w:customStyle="1">
    <w:name w:val="Style14"/>
    <w:basedOn w:val="Normal"/>
    <w:uiPriority w:val="99"/>
    <w:qFormat/>
    <w:rsid w:val="00f5449f"/>
    <w:pPr>
      <w:widowControl w:val="false"/>
      <w:spacing w:lineRule="exact" w:line="346" w:before="0" w:after="0"/>
      <w:jc w:val="center"/>
    </w:pPr>
    <w:rPr>
      <w:rFonts w:ascii="Bookman Old Style" w:hAnsi="Bookman Old Style"/>
      <w:sz w:val="24"/>
      <w:szCs w:val="24"/>
    </w:rPr>
  </w:style>
  <w:style w:type="paragraph" w:styleId="Style161" w:customStyle="1">
    <w:name w:val="Style16"/>
    <w:basedOn w:val="Normal"/>
    <w:uiPriority w:val="99"/>
    <w:qFormat/>
    <w:rsid w:val="00f5449f"/>
    <w:pPr>
      <w:widowControl w:val="false"/>
      <w:spacing w:lineRule="exact" w:line="363" w:before="0" w:after="0"/>
      <w:ind w:firstLine="715"/>
      <w:jc w:val="both"/>
    </w:pPr>
    <w:rPr>
      <w:rFonts w:ascii="Bookman Old Style" w:hAnsi="Bookman Old Style"/>
      <w:sz w:val="24"/>
      <w:szCs w:val="24"/>
    </w:rPr>
  </w:style>
  <w:style w:type="paragraph" w:styleId="BalloonText">
    <w:name w:val="Balloon Text"/>
    <w:basedOn w:val="Normal"/>
    <w:link w:val="a4"/>
    <w:uiPriority w:val="99"/>
    <w:semiHidden/>
    <w:unhideWhenUsed/>
    <w:qFormat/>
    <w:rsid w:val="002d167c"/>
    <w:pPr>
      <w:spacing w:lineRule="auto" w:line="240" w:before="0" w:after="0"/>
    </w:pPr>
    <w:rPr>
      <w:rFonts w:ascii="Tahoma" w:hAnsi="Tahoma" w:cs="Tahoma"/>
      <w:sz w:val="16"/>
      <w:szCs w:val="16"/>
    </w:rPr>
  </w:style>
  <w:style w:type="paragraph" w:styleId="ListParagraph">
    <w:name w:val="List Paragraph"/>
    <w:basedOn w:val="Normal"/>
    <w:uiPriority w:val="34"/>
    <w:qFormat/>
    <w:rsid w:val="00f428c4"/>
    <w:pPr>
      <w:spacing w:before="0" w:after="200"/>
      <w:ind w:left="720" w:hanging="0"/>
      <w:contextualSpacing/>
    </w:pPr>
    <w:rPr/>
  </w:style>
  <w:style w:type="paragraph" w:styleId="Style25">
    <w:name w:val="Header"/>
    <w:basedOn w:val="Normal"/>
    <w:link w:val="a7"/>
    <w:uiPriority w:val="99"/>
    <w:unhideWhenUsed/>
    <w:rsid w:val="002838ed"/>
    <w:pPr>
      <w:tabs>
        <w:tab w:val="center" w:pos="4677" w:leader="none"/>
        <w:tab w:val="right" w:pos="9355" w:leader="none"/>
      </w:tabs>
      <w:spacing w:lineRule="auto" w:line="240" w:before="0" w:after="0"/>
    </w:pPr>
    <w:rPr/>
  </w:style>
  <w:style w:type="paragraph" w:styleId="Style26">
    <w:name w:val="Footer"/>
    <w:basedOn w:val="Normal"/>
    <w:link w:val="a9"/>
    <w:uiPriority w:val="99"/>
    <w:semiHidden/>
    <w:unhideWhenUsed/>
    <w:rsid w:val="002838ed"/>
    <w:pPr>
      <w:tabs>
        <w:tab w:val="center" w:pos="4677" w:leader="none"/>
        <w:tab w:val="right" w:pos="9355" w:leader="none"/>
      </w:tabs>
      <w:spacing w:lineRule="auto" w:line="240" w:before="0" w:after="0"/>
    </w:pPr>
    <w:rPr/>
  </w:style>
  <w:style w:type="paragraph" w:styleId="Annotationtext">
    <w:name w:val="annotation text"/>
    <w:basedOn w:val="Normal"/>
    <w:link w:val="ac"/>
    <w:uiPriority w:val="99"/>
    <w:unhideWhenUsed/>
    <w:qFormat/>
    <w:rsid w:val="00112175"/>
    <w:pPr>
      <w:spacing w:lineRule="auto" w:line="240"/>
    </w:pPr>
    <w:rPr>
      <w:sz w:val="20"/>
      <w:szCs w:val="20"/>
    </w:rPr>
  </w:style>
  <w:style w:type="paragraph" w:styleId="Annotationsubject">
    <w:name w:val="annotation subject"/>
    <w:basedOn w:val="Annotationtext"/>
    <w:link w:val="ae"/>
    <w:uiPriority w:val="99"/>
    <w:semiHidden/>
    <w:unhideWhenUsed/>
    <w:qFormat/>
    <w:rsid w:val="00112175"/>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D1B8-CBDA-4530-AE01-46BF40DA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LibreOffice/5.4.1.2$Windows_X86_64 LibreOffice_project/ea7cb86e6eeb2bf3a5af73a8f7777ac570321527</Application>
  <Pages>3</Pages>
  <Words>2092</Words>
  <Characters>15787</Characters>
  <CharactersWithSpaces>17842</CharactersWithSpaces>
  <Paragraphs>69</Paragraphs>
  <Company>АП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2020-11-09T12:48:00Z</dcterms:created>
  <dc:creator>PopovaIM</dc:creator>
  <dc:description/>
  <dc:language>ru-RU</dc:language>
  <cp:lastModifiedBy>Башурова Елена Алекасандровна</cp:lastModifiedBy>
  <cp:lastPrinted>2020-04-09T14:59:00Z</cp:lastPrinted>
  <dcterms:modified xsi:type="dcterms:W3CDTF">2020-11-09T12:48:00Z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АП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