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2" w:rsidRPr="00B152E2" w:rsidRDefault="00E7025E" w:rsidP="00B152E2">
      <w:pPr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262E3A"/>
          <w:kern w:val="36"/>
          <w:sz w:val="40"/>
          <w:szCs w:val="40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color w:val="262E3A"/>
          <w:kern w:val="36"/>
          <w:sz w:val="40"/>
          <w:szCs w:val="40"/>
          <w:lang w:eastAsia="ru-RU"/>
        </w:rPr>
        <w:t xml:space="preserve">Обеспечение работников </w:t>
      </w:r>
    </w:p>
    <w:p w:rsidR="00E7025E" w:rsidRPr="00B152E2" w:rsidRDefault="00E7025E" w:rsidP="00B152E2">
      <w:pPr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262E3A"/>
          <w:kern w:val="36"/>
          <w:sz w:val="40"/>
          <w:szCs w:val="40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color w:val="262E3A"/>
          <w:kern w:val="36"/>
          <w:sz w:val="40"/>
          <w:szCs w:val="40"/>
          <w:lang w:eastAsia="ru-RU"/>
        </w:rPr>
        <w:t>средствами индивидуальной защиты</w:t>
      </w:r>
    </w:p>
    <w:p w:rsidR="00E7025E" w:rsidRPr="00B152E2" w:rsidRDefault="00E7025E" w:rsidP="00B152E2">
      <w:pPr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62E3A"/>
          <w:sz w:val="40"/>
          <w:szCs w:val="40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40"/>
          <w:szCs w:val="40"/>
          <w:lang w:eastAsia="ru-RU"/>
        </w:rPr>
        <w:t>Памятка для работодателя</w:t>
      </w: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2" name="Рисунок 2" descr="http://img.onlineinspector.ru/a/9/9727158fe13a8e562fcd2e9ee61126/hyoltyj_znach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I.</w:t>
      </w:r>
      <w:r w:rsidR="00B152E2"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Под средствами индивидуальной и коллективной защиты работников (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) понимается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Согласно законодательству работодатель обязан обеспечить работников средствами индивидуальной защиты на работах:</w:t>
      </w:r>
    </w:p>
    <w:p w:rsidR="00E7025E" w:rsidRPr="00B152E2" w:rsidRDefault="00E7025E" w:rsidP="00B15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 с вредными и (или) опасными условиями труда, </w:t>
      </w:r>
    </w:p>
    <w:p w:rsidR="00E7025E" w:rsidRPr="00B152E2" w:rsidRDefault="00E7025E" w:rsidP="00B15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 выполняемых в особых температурных условиях, </w:t>
      </w:r>
      <w:proofErr w:type="gramEnd"/>
    </w:p>
    <w:p w:rsidR="00E7025E" w:rsidRPr="00B152E2" w:rsidRDefault="00E7025E" w:rsidP="00B15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связанных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 загрязнением.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рамках деятельности по обеспечению работников СИЗ, работодатель обязан обеспечить за счет собственных средств:</w:t>
      </w:r>
    </w:p>
    <w:p w:rsidR="00E7025E" w:rsidRPr="00B152E2" w:rsidRDefault="00E7025E" w:rsidP="00B15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softHyphen/>
        <w:t xml:space="preserve">приобретение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;</w:t>
      </w:r>
    </w:p>
    <w:p w:rsidR="00E7025E" w:rsidRPr="00B152E2" w:rsidRDefault="00E7025E" w:rsidP="00B15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softHyphen/>
        <w:t xml:space="preserve">выдачу и применение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;</w:t>
      </w:r>
    </w:p>
    <w:p w:rsidR="00E7025E" w:rsidRPr="00B152E2" w:rsidRDefault="00E7025E" w:rsidP="00B15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softHyphen/>
        <w:t xml:space="preserve">хранение и уход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за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СИЗ;</w:t>
      </w:r>
    </w:p>
    <w:p w:rsidR="00E7025E" w:rsidRPr="00B152E2" w:rsidRDefault="00E7025E" w:rsidP="00B15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softHyphen/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контроль за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правильностью применения работниками СИЗ.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Средства индивидуальной защиты (специальная одежда, специальная обувь, иные СИЗ, смывающие и обезвреживающие средства) должны пройти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нормами.</w:t>
      </w:r>
      <w:proofErr w:type="gramEnd"/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Работники обеспечиваются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по условиям труда (1), по климатическим поясам (2), по отраслям с учётом межотраслевых правил(3), по профессиям (включая сквозные) и должностям (4).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К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относятся: специальная одежда (1), специальная обувь (2) и других средствах индивидуальной защиты (3)  - специальное сигнальное обмундирование повышенной видимости, 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 и т.п.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Различают индивидуальные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 СИЗ общего пользования. Индивидуальные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выдаются работникам, СИЗ общего пользования закрепляются за рабочими местами.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должны быть промаркированными.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Работодатель обязан информировать работников о полагающихся им средствах индивидуальной защиты.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проведении вводного инструктажа работник должен быть ознакомлен с правилами обеспечения работников специальной одеждой, специальной обувью и другими средствами индивидуальной защиты, а также с соответствующими его профессии и должности типовыми нормами выдачи СИЗ.</w:t>
      </w:r>
      <w:proofErr w:type="gramEnd"/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случае </w:t>
      </w:r>
      <w:proofErr w:type="spell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необеспечения</w:t>
      </w:r>
      <w:proofErr w:type="spell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работника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исполнения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 обязан оплатить возникший по этой причине простой.</w:t>
      </w: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3" name="Рисунок 3" descr="http://img.onlineinspector.ru/a/9/9727158fe13a8e562fcd2e9ee61126/hyoltyj_znach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spell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II.</w:t>
      </w: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</w:t>
      </w:r>
      <w:proofErr w:type="spell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! Обязательные требования к приобретению, выдаче, применению, хранению и уходу за специальной одеждой, обувью и другими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Минздравсоцразвития России от 01.06.2009 № 290н).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частности, этим приказом  утверждена форма личной карточки учета выдачи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могут быть приобретены работодателем во временное пользование по договору аренды.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(ч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.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 ст. 221 ТК РФ). </w:t>
      </w:r>
      <w:proofErr w:type="gramEnd"/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результатов проведения специальной оценки условий труда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и с учетом мнения соответствующего профсоюзного или </w:t>
      </w: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Важно! Работодатель имеет право с учетом мнения выборного органа первичной профсоюзной организации 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4" name="Рисунок 4" descr="http://img.onlineinspector.ru/a/9/9727158fe13a8e562fcd2e9ee61126/hyoltyj_znach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III.</w:t>
      </w:r>
      <w:r w:rsidR="00B152E2"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При выдаче работникам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 работодатель должен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руководствоваться Типовыми нормами, соответствующими его виду деятельности.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отсутствии профессий и должностей в соответствующих типовых нормах работодатель выдает работникам СИЗ, предусмотренные типовыми нормами, утвержденными Приказом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работах, выполняемых в особых температурных условиях или связанных с загрязнением» 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  <w:proofErr w:type="gramEnd"/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Важно!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Работодатель обязан организовать надлежащий учет 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контроль за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выдачей работникам СИЗ в установленные сроки.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этом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учет может быть организован с применением программных средств (информационно-аналитических баз данных).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Выдача работникам и сдача ими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фиксируются записью в личной карточке учета выдачи СИЗ.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После выдачи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 работодатель обязан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обеспечить принятие мер по:</w:t>
      </w:r>
    </w:p>
    <w:p w:rsidR="00E7025E" w:rsidRPr="00B152E2" w:rsidRDefault="00E7025E" w:rsidP="00B152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испытанию и проверке исправности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используемых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работниками СИЗ, </w:t>
      </w:r>
    </w:p>
    <w:p w:rsidR="00E7025E" w:rsidRPr="00B152E2" w:rsidRDefault="00E7025E" w:rsidP="00B152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хранению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в специально оборудованном помещении, </w:t>
      </w:r>
    </w:p>
    <w:p w:rsidR="00E7025E" w:rsidRPr="00B152E2" w:rsidRDefault="00E7025E" w:rsidP="00B152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softHyphen/>
        <w:t xml:space="preserve">уходу за СИЗ, который включает в себя стирку, чистку, дезинфекцию, дегазацию, дезактивацию, </w:t>
      </w:r>
      <w:proofErr w:type="spell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обеспыливание</w:t>
      </w:r>
      <w:proofErr w:type="spell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, обезвреживание.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lastRenderedPageBreak/>
        <w:t xml:space="preserve">Важно! Работодатель обязан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обеспечить обязательность применения работниками 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За отказ от применения СИЗ работник может быть привлечен к дисциплинарной ответственности согласно ст. 192 ТК РФ как за неисполнение или ненадлежащее исполнение по его вине возложенных на него трудовых обязанностей.</w:t>
      </w: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5" name="Рисунок 5" descr="http://img.onlineinspector.ru/a/9/9727158fe13a8e562fcd2e9ee61126/hyoltyj_znach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IV.</w:t>
      </w:r>
      <w:r w:rsidR="00B152E2"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Для хранения выданных работникам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 работодатель обязан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предоставить в соответствии с требованиями строительных норм и правил специально оборудованные помещения (гардеробные).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При пропаже или порче СИЗ в установленных местах их хранения по независящим от работников причинам работодатель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выдает им другие исправные 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Работодатель обязан  обеспечить замену или ремонт СИЗ, пришедших в негодность до окончания срока носки по причинам, не зависящим от работника.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Важно!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ставится отметка (клеймо, штамп) о сроках очередного испытания.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СИЗ, возвращенные работниками по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истечении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обеспыливание</w:t>
      </w:r>
      <w:proofErr w:type="spell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, обезвреживание и ремонт). 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случае отсутствия у работодателя технических возможностей для химчистки, стирки, ремонта, дегазации, дезактивации, обезвреживания и обеспыливания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данные работы должны выполняться  организацией, привлекаемой работодателем по гражданско-правовому договору.</w:t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СИЗ</w:t>
      </w:r>
      <w:proofErr w:type="gramEnd"/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B152E2" w:rsidRPr="00B152E2" w:rsidRDefault="00B152E2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6" name="Рисунок 6" descr="http://img.onlineinspector.ru/a/9/9727158fe13a8e562fcd2e9ee61126/hyoltyj_znach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5E" w:rsidRPr="00B152E2" w:rsidRDefault="00E7025E" w:rsidP="00B152E2">
      <w:pPr>
        <w:shd w:val="clear" w:color="auto" w:fill="FFFFFF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V.</w:t>
      </w:r>
      <w:r w:rsidR="00B152E2" w:rsidRPr="00B152E2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</w:t>
      </w: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Важно! Законодательством установлена ответственность работодателя 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за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:</w:t>
      </w:r>
    </w:p>
    <w:p w:rsidR="00E7025E" w:rsidRPr="00B152E2" w:rsidRDefault="00E7025E" w:rsidP="00B152E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нарушения государственных нормативных требований охраны труда (допуск к работе лица, не обеспеченного положенными СИЗ), </w:t>
      </w:r>
      <w:proofErr w:type="gramEnd"/>
    </w:p>
    <w:p w:rsidR="00E7025E" w:rsidRPr="00B152E2" w:rsidRDefault="00E7025E" w:rsidP="00B152E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lastRenderedPageBreak/>
        <w:t xml:space="preserve">за </w:t>
      </w:r>
      <w:proofErr w:type="spell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необеспечение</w:t>
      </w:r>
      <w:proofErr w:type="spell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работников средствами индивидуальной защиты (</w:t>
      </w:r>
      <w:proofErr w:type="gramStart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ч</w:t>
      </w:r>
      <w:proofErr w:type="gramEnd"/>
      <w:r w:rsidRPr="00B152E2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 1 и 4 ст. 5.27.1 КоАП РФ).</w:t>
      </w:r>
    </w:p>
    <w:p w:rsidR="0077372B" w:rsidRDefault="0077372B" w:rsidP="00B152E2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483"/>
    <w:multiLevelType w:val="multilevel"/>
    <w:tmpl w:val="095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95668"/>
    <w:multiLevelType w:val="multilevel"/>
    <w:tmpl w:val="9DF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5375A"/>
    <w:multiLevelType w:val="multilevel"/>
    <w:tmpl w:val="54F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C5F34"/>
    <w:multiLevelType w:val="multilevel"/>
    <w:tmpl w:val="4AD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025E"/>
    <w:rsid w:val="004222AD"/>
    <w:rsid w:val="0077372B"/>
    <w:rsid w:val="00B152E2"/>
    <w:rsid w:val="00E7025E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1">
    <w:name w:val="heading 1"/>
    <w:basedOn w:val="a"/>
    <w:link w:val="10"/>
    <w:uiPriority w:val="9"/>
    <w:qFormat/>
    <w:rsid w:val="00E70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02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5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214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516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7432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67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686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515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2020-10-01T11:43:00Z</dcterms:created>
  <dcterms:modified xsi:type="dcterms:W3CDTF">2020-10-01T12:59:00Z</dcterms:modified>
</cp:coreProperties>
</file>