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4956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Правительство (администрация) </w:t>
      </w:r>
    </w:p>
    <w:p>
      <w:pPr>
        <w:pStyle w:val="Normal"/>
        <w:widowControl w:val="false"/>
        <w:spacing w:lineRule="auto" w:line="240" w:before="0" w:after="0"/>
        <w:ind w:left="4956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субъекта Российской Федерации</w:t>
      </w:r>
    </w:p>
    <w:p>
      <w:pPr>
        <w:pStyle w:val="Normal"/>
        <w:widowControl w:val="false"/>
        <w:spacing w:lineRule="auto" w:line="240" w:before="0" w:after="0"/>
        <w:ind w:left="4956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(по списку рассылки)</w:t>
      </w:r>
    </w:p>
    <w:p>
      <w:pPr>
        <w:pStyle w:val="Normal"/>
        <w:widowControl w:val="false"/>
        <w:spacing w:lineRule="auto" w:line="240" w:before="0" w:after="0"/>
        <w:ind w:left="4956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956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Комиссия с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убъекта Российской Федерации по противодействию незаконному обороту промышленной продукции</w:t>
      </w:r>
    </w:p>
    <w:p>
      <w:pPr>
        <w:pStyle w:val="Normal"/>
        <w:widowControl w:val="false"/>
        <w:spacing w:lineRule="auto" w:line="240" w:before="0" w:after="0"/>
        <w:ind w:left="4956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(по списку рассылки)</w:t>
      </w:r>
    </w:p>
    <w:p>
      <w:pPr>
        <w:pStyle w:val="Normal"/>
        <w:widowControl w:val="false"/>
        <w:spacing w:lineRule="auto" w:line="240" w:before="0" w:after="0"/>
        <w:ind w:left="4956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4956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Администрация органа местного самоуправления Российской Федерации</w:t>
      </w:r>
    </w:p>
    <w:p>
      <w:pPr>
        <w:pStyle w:val="Normal"/>
        <w:widowControl w:val="false"/>
        <w:spacing w:lineRule="auto" w:line="240" w:before="0" w:after="0"/>
        <w:ind w:left="4956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(по списку рассылки)</w:t>
      </w:r>
    </w:p>
    <w:p>
      <w:pPr>
        <w:pStyle w:val="Normal"/>
        <w:widowControl w:val="false"/>
        <w:spacing w:lineRule="auto" w:line="240" w:before="0" w:after="0"/>
        <w:ind w:left="4956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Заявитель: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Бражко Александр Анатольевич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Е-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  <w:t>mail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563C1"/>
            <w:sz w:val="24"/>
            <w:szCs w:val="24"/>
            <w:u w:val="single"/>
            <w:lang w:val="en-US" w:eastAsia="ru-RU"/>
          </w:rPr>
          <w:t>info</w:t>
        </w:r>
        <w:r>
          <w:rPr>
            <w:rStyle w:val="Style14"/>
            <w:rFonts w:eastAsia="Times New Roman" w:cs="Times New Roman" w:ascii="Times New Roman" w:hAnsi="Times New Roman"/>
            <w:color w:val="0563C1"/>
            <w:sz w:val="24"/>
            <w:szCs w:val="24"/>
            <w:u w:val="single"/>
            <w:lang w:eastAsia="ru-RU"/>
          </w:rPr>
          <w:t>@</w:t>
        </w:r>
        <w:r>
          <w:rPr>
            <w:rStyle w:val="Style14"/>
            <w:rFonts w:eastAsia="Times New Roman" w:cs="Times New Roman" w:ascii="Times New Roman" w:hAnsi="Times New Roman"/>
            <w:color w:val="0563C1"/>
            <w:sz w:val="24"/>
            <w:szCs w:val="24"/>
            <w:u w:val="single"/>
            <w:lang w:val="en-US" w:eastAsia="ru-RU"/>
          </w:rPr>
          <w:t>nappf</w:t>
        </w:r>
        <w:r>
          <w:rPr>
            <w:rStyle w:val="Style14"/>
            <w:rFonts w:eastAsia="Times New Roman" w:cs="Times New Roman" w:ascii="Times New Roman" w:hAnsi="Times New Roman"/>
            <w:color w:val="0563C1"/>
            <w:sz w:val="24"/>
            <w:szCs w:val="24"/>
            <w:u w:val="single"/>
            <w:lang w:eastAsia="ru-RU"/>
          </w:rPr>
          <w:t>.</w:t>
        </w:r>
        <w:r>
          <w:rPr>
            <w:rStyle w:val="Style14"/>
            <w:rFonts w:eastAsia="Times New Roman" w:cs="Times New Roman" w:ascii="Times New Roman" w:hAnsi="Times New Roman"/>
            <w:color w:val="0563C1"/>
            <w:sz w:val="24"/>
            <w:szCs w:val="24"/>
            <w:u w:val="single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Тел.: +7 9262152308, г. Москва, </w:t>
      </w:r>
    </w:p>
    <w:p>
      <w:pPr>
        <w:pStyle w:val="Normal"/>
        <w:widowControl w:val="false"/>
        <w:spacing w:lineRule="auto" w:line="240" w:before="0" w:after="0"/>
        <w:rPr/>
      </w:pPr>
      <w:hyperlink r:id="rId3">
        <w:r>
          <w:rPr>
            <w:rStyle w:val="Style15"/>
            <w:rFonts w:eastAsia="Times New Roman" w:cs="Times New Roman" w:ascii="Times New Roman" w:hAnsi="Times New Roman"/>
            <w:color w:val="0563C1"/>
            <w:sz w:val="24"/>
            <w:szCs w:val="24"/>
            <w:u w:val="single"/>
            <w:lang w:eastAsia="ru-RU"/>
          </w:rPr>
          <w:t>Федеральный проект «За Честные Продукты!»</w:t>
        </w:r>
      </w:hyperlink>
      <w:r>
        <w:rPr>
          <w:rFonts w:eastAsia="Times New Roman" w:cs="Times New Roman" w:ascii="Times New Roman" w:hAnsi="Times New Roman"/>
          <w:color w:val="0563C1"/>
          <w:sz w:val="24"/>
          <w:szCs w:val="24"/>
          <w:u w:val="single"/>
          <w:lang w:eastAsia="ru-RU"/>
        </w:rPr>
        <w:t>,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Страницы в соц. сети: </w:t>
        <w:tab/>
      </w:r>
      <w:hyperlink r:id="rId4">
        <w:r>
          <w:rPr>
            <w:rStyle w:val="Style14"/>
            <w:rFonts w:eastAsia="Calibri" w:cs="Times New Roman" w:ascii="Times New Roman" w:hAnsi="Times New Roman"/>
            <w:color w:val="0563C1"/>
            <w:sz w:val="24"/>
            <w:szCs w:val="24"/>
            <w:u w:val="single"/>
          </w:rPr>
          <w:t>https://www.facebook.com/BrazhkoAleksandr/</w:t>
        </w:r>
      </w:hyperlink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ab/>
        <w:tab/>
        <w:tab/>
        <w:tab/>
      </w:r>
      <w:hyperlink r:id="rId5">
        <w:r>
          <w:rPr>
            <w:rStyle w:val="Style14"/>
            <w:rFonts w:eastAsia="Times New Roman" w:cs="Times New Roman" w:ascii="Times New Roman" w:hAnsi="Times New Roman"/>
            <w:bCs/>
            <w:color w:val="0563C1"/>
            <w:sz w:val="24"/>
            <w:szCs w:val="24"/>
            <w:u w:val="single"/>
            <w:lang w:eastAsia="ru-RU"/>
          </w:rPr>
          <w:t>https://www.facebook.com/za4pp/</w:t>
        </w:r>
      </w:hyperlink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16 февраля 2020г. (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ru-RU"/>
        </w:rPr>
        <w:t>V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.1021.)</w:t>
      </w:r>
    </w:p>
    <w:p>
      <w:pPr>
        <w:pStyle w:val="Normal"/>
        <w:spacing w:lineRule="auto" w:line="240" w:before="0" w:after="0"/>
        <w:ind w:right="5578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Об участии в работе V Конгресса «Промышленная экология регионов», Первом межрегиональном форуме УФО «СТОПФАЛЬСИФИКАТ-2020»</w:t>
      </w:r>
    </w:p>
    <w:p>
      <w:pPr>
        <w:pStyle w:val="Normal"/>
        <w:spacing w:lineRule="auto" w:line="240" w:before="0" w:after="0"/>
        <w:ind w:right="5578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Заявление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(текст в формате MS-Word доступен по ссылке: </w:t>
      </w:r>
      <w:hyperlink r:id="rId6">
        <w:r>
          <w:rPr>
            <w:rStyle w:val="Style14"/>
            <w:rFonts w:cs="Times New Roman" w:ascii="Times New Roman" w:hAnsi="Times New Roman"/>
            <w:sz w:val="24"/>
            <w:szCs w:val="24"/>
          </w:rPr>
          <w:t>https://yadi.sk/d/UJkWNM14SeyHKw</w:t>
        </w:r>
      </w:hyperlink>
      <w:r>
        <w:rPr/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23-24 марта 2020 года в Центре международной торговли «Екатеринбург» в рамках </w:t>
      </w:r>
      <w:r>
        <w:rPr>
          <w:rFonts w:cs="Times New Roman" w:ascii="Times New Roman" w:hAnsi="Times New Roman"/>
          <w:b/>
          <w:bCs/>
          <w:sz w:val="24"/>
          <w:szCs w:val="24"/>
        </w:rPr>
        <w:t>V Конгресса «Промышленная экология регионов» будет проводиться первый межрегиональный форум Уральского федерального округа «СТОПФАЛЬСИФИКАТ-2020».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Основная тема V Конгресса: </w:t>
      </w:r>
      <w:r>
        <w:rPr>
          <w:rFonts w:cs="Times New Roman" w:ascii="Times New Roman" w:hAnsi="Times New Roman"/>
          <w:b/>
          <w:bCs/>
          <w:sz w:val="24"/>
          <w:szCs w:val="24"/>
        </w:rPr>
        <w:t>«Устойчивое развитие регионов и повышение качества жизни граждан – ключевой вектор взаимодействия государства и общества».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Программой Форума предусмотрено проведение круглых столов, дискуссии, консультационных семинаров, мастер-классов, в т.ч.:</w:t>
      </w:r>
    </w:p>
    <w:tbl>
      <w:tblPr>
        <w:tblStyle w:val="a6"/>
        <w:tblW w:w="96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30"/>
        <w:gridCol w:w="5548"/>
      </w:tblGrid>
      <w:tr>
        <w:trPr/>
        <w:tc>
          <w:tcPr>
            <w:tcW w:w="41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Страница мероприятия</w:t>
            </w:r>
          </w:p>
        </w:tc>
      </w:tr>
      <w:tr>
        <w:trPr/>
        <w:tc>
          <w:tcPr>
            <w:tcW w:w="41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Панельный пленар «Безопасность детей - СТОПФАЛЬСИФИКАТ-2020»</w:t>
            </w:r>
          </w:p>
        </w:tc>
        <w:tc>
          <w:tcPr>
            <w:tcW w:w="55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7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https://www.facebook.com/events/2512301595547025/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41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Панельная дискуссия «Зеленая сертификация продуктов питания – пилотный проект для дальнейшего масштабирования»</w:t>
            </w:r>
          </w:p>
        </w:tc>
        <w:tc>
          <w:tcPr>
            <w:tcW w:w="55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8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https://www.facebook.com/events/181015249844211/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41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Круглый стол «Российские виноделы – культура и качество. Фальсификат алкогольной продукции – меры противодействия» </w:t>
            </w:r>
          </w:p>
        </w:tc>
        <w:tc>
          <w:tcPr>
            <w:tcW w:w="55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9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https://www.facebook.com/events/166928184755301/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41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Круглый стол «Фальсифицированные товары народного потребления, в чем опасность? Детские игрушки, запчасти для машин...что еще в поле зрения недобросовестных производителей?»</w:t>
            </w:r>
          </w:p>
        </w:tc>
        <w:tc>
          <w:tcPr>
            <w:tcW w:w="55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10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https://www.facebook.com/events/509587206627195/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41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Круглый стол «Доктрина продовольственной безопасности РФ 2020: аквакультура – расширение и эффективное использование потенциала, формирование кадрового состава для реализации инновационной модели развития отрасли»</w:t>
            </w:r>
          </w:p>
        </w:tc>
        <w:tc>
          <w:tcPr>
            <w:tcW w:w="55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11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https://www.facebook.com/events/852137081933468/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u w:val="none" w:color="00000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u w:val="none" w:color="000000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Материалы Форума СТОПФАЛЬСИФИКАТ-2020 будут размещаться по ссылке: </w:t>
      </w:r>
      <w:hyperlink r:id="rId12">
        <w:r>
          <w:rPr>
            <w:rStyle w:val="Style14"/>
            <w:rFonts w:cs="Times New Roman" w:ascii="Times New Roman" w:hAnsi="Times New Roman"/>
            <w:sz w:val="24"/>
            <w:szCs w:val="24"/>
          </w:rPr>
          <w:t>https://yadi.sk/d/UJkWNM14SeyHKw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Участие в работе Форума лиц, ответственных за проведение мероприятий по противодействию незаконному обороту промышленной продукции на муниципальном и региональном уровне, общественников, гражданских активистов, представителей бизнеса, позволит обменяться накопленным опытом, будет способствовать повышению результативности взаимодействия в текущей работе.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ab/>
        <w:t>В порядке подготовки мероприятий Конгресса и Форума, предлагаю: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Рекомендовать профильным специалистам принять очное (заочное) участие в работе форума, пройти предварительную регистрацию, заполнив анкету: </w:t>
      </w:r>
      <w:hyperlink r:id="rId13">
        <w:r>
          <w:rPr>
            <w:rStyle w:val="Style14"/>
            <w:rFonts w:eastAsia="Times New Roman" w:cs="Times New Roman" w:ascii="Times New Roman" w:hAnsi="Times New Roman"/>
            <w:sz w:val="24"/>
            <w:szCs w:val="24"/>
            <w:lang w:eastAsia="ru-RU"/>
          </w:rPr>
          <w:t>https://forms.gle/zbwNBwCJhnyXBVru6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Направить в Оргкомитет Форума аналитические материалы с освещением вопросов (региональный, муниципальный опыт):</w:t>
      </w:r>
    </w:p>
    <w:p>
      <w:pPr>
        <w:pStyle w:val="Normal"/>
        <w:spacing w:lineRule="auto" w:line="240" w:before="0" w:after="0"/>
        <w:ind w:left="106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Практика работы межведомственного совета по защите прав потребителей, региональной (муниципальной) комиссии по противодействию незаконному обороту промышленной продукции по выявлению и пресечению оборота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контрафактной и фальсифицированной продукции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106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Результаты проведения мероприятий контрольно-надзорным органами по проверке соответствия закупаемых продуктов питания требованиям заключенных контрактов в 4 квартале 2019 года.</w:t>
      </w:r>
    </w:p>
    <w:p>
      <w:pPr>
        <w:pStyle w:val="Normal"/>
        <w:spacing w:lineRule="auto" w:line="240" w:before="0" w:after="0"/>
        <w:ind w:left="106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Практика судебной защиты прав потребителей: иски в интересах неопределенного круга лиц к лицам, осуществляющим оборот фальсификата и контрафакта.</w:t>
      </w:r>
    </w:p>
    <w:p>
      <w:pPr>
        <w:pStyle w:val="Normal"/>
        <w:spacing w:lineRule="auto" w:line="240" w:before="0" w:after="0"/>
        <w:ind w:left="106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Практика подготовки и реализации мероприятий, повышающих уровень региональной (муниципальной) продовольственной безопасности.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Включить рассмотрение результатов Форума в повестку ближайших заседаний координационно-совещательного органа по вопросам защиты прав потребителей, муниципальной комиссии по противодействию незаконному обороту промышленной продукции, совещательного органа по вопросам защиты прав потребителей при Администрации органа местного самоуправления.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О принятых решениях прошу направить ответ на эл. почту: </w:t>
      </w:r>
      <w:hyperlink r:id="rId14">
        <w:r>
          <w:rPr>
            <w:rStyle w:val="Style14"/>
            <w:rFonts w:eastAsia="Times New Roman" w:cs="Times New Roman" w:ascii="Times New Roman" w:hAnsi="Times New Roman"/>
            <w:color w:val="0563C1"/>
            <w:sz w:val="24"/>
            <w:szCs w:val="24"/>
            <w:u w:val="single"/>
            <w:lang w:eastAsia="ru-RU"/>
          </w:rPr>
          <w:t>info@nappf.ru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>Приложение 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7620" distL="0" distR="0">
            <wp:extent cx="3009900" cy="1916430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1" distT="0" distB="0" distL="114300" distR="120650" simplePos="0" locked="0" layoutInCell="1" allowOverlap="1" relativeHeight="2">
            <wp:simplePos x="0" y="0"/>
            <wp:positionH relativeFrom="column">
              <wp:posOffset>3360420</wp:posOffset>
            </wp:positionH>
            <wp:positionV relativeFrom="paragraph">
              <wp:posOffset>513715</wp:posOffset>
            </wp:positionV>
            <wp:extent cx="2851785" cy="775335"/>
            <wp:effectExtent l="0" t="0" r="0" b="0"/>
            <wp:wrapNone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регистрации участников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Организаторы Конгресса: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природных ресурсов и экологии Свердловской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Российский промышленно-экологический форум РосПромЭко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ЗАО «Зеленая Долина»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Конгресс проводится при поддержке: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Аппарата полномочного представителя Президента России в УФО, Губернатора и Правительства Свердловской области, РИСИ, ТПП РФ, Уральской ТПП, Федерального агентства лесного хозяйства РФ, Департамента лесного хозяйства по УФО, Департамента лесного хозяйства Свердловской области,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Росприроднадзора РФ, УФУ, САР, Уральского АХУ, МГУ имени М.В.Ломоносова.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Организаторы первого межрегионального форума УФО «СТОПФАЛЬСИФИКАТ-2020»: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Общественная палата Свердловской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Международная ассоциация Антиконтрафакт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Академия продовольственной безопасности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Объединение потребителей России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Для участия необходимо до 22 марта 2020 года пройти предварительную регистрацию, заполнив анкету: </w:t>
      </w:r>
      <w:hyperlink r:id="rId17">
        <w:r>
          <w:rPr>
            <w:rStyle w:val="Style14"/>
            <w:rFonts w:cs="Times New Roman" w:ascii="Times New Roman" w:hAnsi="Times New Roman"/>
            <w:b/>
            <w:bCs/>
            <w:sz w:val="24"/>
            <w:szCs w:val="24"/>
          </w:rPr>
          <w:t>https://forms.gle/zbwNBwCJhnyXBVru6</w:t>
        </w:r>
      </w:hyperlink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Очное участие без подтверждения - не гарантировано. Просим с понимаем отнестись к имеющимся ограничениям по количеству участников. Для заочного участия будет организована видеотрансляция с возможностью задавать вопросы в чате WhatsApp: </w:t>
      </w:r>
      <w:hyperlink r:id="rId18">
        <w:r>
          <w:rPr>
            <w:rStyle w:val="Style14"/>
            <w:rFonts w:cs="Times New Roman" w:ascii="Times New Roman" w:hAnsi="Times New Roman"/>
            <w:sz w:val="24"/>
            <w:szCs w:val="24"/>
          </w:rPr>
          <w:t>https://chat.whatsapp.com/KtdGNIPaDMkL8nCe3t0lfm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По вопросам участия в мероприятиях деловой программы Конгресса, выставке, необходимо обращаться в Оргкомитет Пятого Всероссийского Конгресса «Промышленная экология регионов» (Оператор ЗАО «Зеленая Долина»), тел. +7 (996) 182-15-07, e-mail: </w:t>
      </w:r>
      <w:hyperlink r:id="rId19">
        <w:r>
          <w:rPr>
            <w:rStyle w:val="Style14"/>
            <w:rFonts w:cs="Times New Roman" w:ascii="Times New Roman" w:hAnsi="Times New Roman"/>
            <w:sz w:val="24"/>
            <w:szCs w:val="24"/>
          </w:rPr>
          <w:t>ural.rospromeco@gmail.com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Базовые условия участия в выставке эколого-ориентированных предприятий и проектов.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Стоимость стандартно оборудованного стенда 8 000 руб./кв.м. (стол, 2 стула, ковровое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покрытие, стеновые панели h=2.5м, фризовая панель с надписью, электрическая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розетка).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 вопросам участия в мероприятиях деловой программы Форума СТОПФАЛЬСИФИКАТ-2020 необходимо обращаться: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Бражко Александр Анатольевич, координатор федерального проекта «За честные продукты», г. Москва, тел. +79262152308, e-mail: es@nappf.ru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Александрова Лариса Геннадьевна, заместитель председателя Свердловской региональной общественной организации Комитет общественного контроля, г.Екатеринбург, член рабочей группы Общественной палаты Свердловской области по противодействию обороту фальсифицированных продуктов питания, тел.: +79122540215, e-mail: komitet.ok@yandex.ru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Болбат Игорь Анатольевич, руководитель Общественного центра по борьбе с фальсификатом в г. Красноярске, руководитель ОО РО Объединение потребителей России в Красноярском крае, тел.: +7 (967) 6181860, E-mail: dzt@bk.ru</w:t>
      </w:r>
    </w:p>
    <w:sectPr>
      <w:type w:val="nextPage"/>
      <w:pgSz w:w="12240" w:h="15840"/>
      <w:pgMar w:left="1701" w:right="850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078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72a8f"/>
    <w:rPr>
      <w:color w:val="0563C1" w:themeColor="hyperlink"/>
      <w:u w:val="single"/>
    </w:rPr>
  </w:style>
  <w:style w:type="character" w:styleId="1" w:customStyle="1">
    <w:name w:val="Просмотренная гиперссылка1"/>
    <w:basedOn w:val="DefaultParagraphFont"/>
    <w:uiPriority w:val="99"/>
    <w:semiHidden/>
    <w:unhideWhenUsed/>
    <w:qFormat/>
    <w:rsid w:val="004d79fb"/>
    <w:rPr>
      <w:color w:val="954F72"/>
      <w:u w:val="single"/>
    </w:rPr>
  </w:style>
  <w:style w:type="character" w:styleId="2" w:customStyle="1">
    <w:name w:val="Просмотренная гиперссылка2"/>
    <w:basedOn w:val="DefaultParagraphFont"/>
    <w:uiPriority w:val="99"/>
    <w:semiHidden/>
    <w:unhideWhenUsed/>
    <w:qFormat/>
    <w:rsid w:val="004d79fb"/>
    <w:rPr>
      <w:color w:val="954F72"/>
      <w:u w:val="single"/>
    </w:rPr>
  </w:style>
  <w:style w:type="character" w:styleId="11" w:customStyle="1">
    <w:name w:val="Гиперссылка1"/>
    <w:basedOn w:val="DefaultParagraphFont"/>
    <w:uiPriority w:val="99"/>
    <w:semiHidden/>
    <w:unhideWhenUsed/>
    <w:qFormat/>
    <w:rsid w:val="004d79fb"/>
    <w:rPr>
      <w:color w:val="0563C1"/>
      <w:u w:val="single"/>
    </w:rPr>
  </w:style>
  <w:style w:type="character" w:styleId="12" w:customStyle="1">
    <w:name w:val="Неразрешенное упоминание1"/>
    <w:basedOn w:val="DefaultParagraphFont"/>
    <w:uiPriority w:val="99"/>
    <w:semiHidden/>
    <w:qFormat/>
    <w:rsid w:val="004d79fb"/>
    <w:rPr>
      <w:color w:val="808080"/>
      <w:shd w:fill="E6E6E6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d79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e4851"/>
    <w:rPr>
      <w:color w:val="808080"/>
      <w:shd w:fill="E6E6E6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Times New Roman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4d79fb"/>
  </w:style>
  <w:style w:type="numbering" w:styleId="21" w:customStyle="1">
    <w:name w:val="Нет списка2"/>
    <w:uiPriority w:val="99"/>
    <w:semiHidden/>
    <w:unhideWhenUsed/>
    <w:qFormat/>
    <w:rsid w:val="004d79fb"/>
  </w:style>
  <w:style w:type="numbering" w:styleId="111" w:customStyle="1">
    <w:name w:val="Нет списка11"/>
    <w:uiPriority w:val="99"/>
    <w:semiHidden/>
    <w:unhideWhenUsed/>
    <w:qFormat/>
    <w:rsid w:val="004d79f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d5f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Сетка таблицы1"/>
    <w:basedOn w:val="a1"/>
    <w:uiPriority w:val="39"/>
    <w:rsid w:val="0007019d"/>
    <w:pPr>
      <w:spacing w:after="0" w:line="240" w:lineRule="auto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nappf.ru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facebook.com/BrazhkoAleksandr/" TargetMode="External"/><Relationship Id="rId5" Type="http://schemas.openxmlformats.org/officeDocument/2006/relationships/hyperlink" Target="https://www.facebook.com/za4pp/" TargetMode="External"/><Relationship Id="rId6" Type="http://schemas.openxmlformats.org/officeDocument/2006/relationships/hyperlink" Target="https://yadi.sk/d/UJkWNM14SeyHKw" TargetMode="External"/><Relationship Id="rId7" Type="http://schemas.openxmlformats.org/officeDocument/2006/relationships/hyperlink" Target="https://www.facebook.com/events/2512301595547025/" TargetMode="External"/><Relationship Id="rId8" Type="http://schemas.openxmlformats.org/officeDocument/2006/relationships/hyperlink" Target="https://www.facebook.com/events/181015249844211/" TargetMode="External"/><Relationship Id="rId9" Type="http://schemas.openxmlformats.org/officeDocument/2006/relationships/hyperlink" Target="https://www.facebook.com/events/166928184755301/" TargetMode="External"/><Relationship Id="rId10" Type="http://schemas.openxmlformats.org/officeDocument/2006/relationships/hyperlink" Target="https://www.facebook.com/events/509587206627195/" TargetMode="External"/><Relationship Id="rId11" Type="http://schemas.openxmlformats.org/officeDocument/2006/relationships/hyperlink" Target="https://www.facebook.com/events/852137081933468/" TargetMode="External"/><Relationship Id="rId12" Type="http://schemas.openxmlformats.org/officeDocument/2006/relationships/hyperlink" Target="https://yadi.sk/d/UJkWNM14SeyHKw" TargetMode="External"/><Relationship Id="rId13" Type="http://schemas.openxmlformats.org/officeDocument/2006/relationships/hyperlink" Target="https://forms.gle/zbwNBwCJhnyXBVru6" TargetMode="External"/><Relationship Id="rId14" Type="http://schemas.openxmlformats.org/officeDocument/2006/relationships/hyperlink" Target="mailto:info@nappf.ru" TargetMode="External"/><Relationship Id="rId15" Type="http://schemas.openxmlformats.org/officeDocument/2006/relationships/image" Target="media/image1.wmf"/><Relationship Id="rId16" Type="http://schemas.openxmlformats.org/officeDocument/2006/relationships/image" Target="media/image2.jpeg"/><Relationship Id="rId17" Type="http://schemas.openxmlformats.org/officeDocument/2006/relationships/hyperlink" Target="https://forms.gle/zbwNBwCJhnyXBVru6" TargetMode="External"/><Relationship Id="rId18" Type="http://schemas.openxmlformats.org/officeDocument/2006/relationships/hyperlink" Target="https://chat.whatsapp.com/KtdGNIPaDMkL8nCe3t0lfm" TargetMode="External"/><Relationship Id="rId19" Type="http://schemas.openxmlformats.org/officeDocument/2006/relationships/hyperlink" Target="mailto:ural.rospromeco@gmail.com" TargetMode="Externa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95D82-6FAA-4AA7-8EC3-1CBE7C38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LibreOffice/5.4.0.3$Windows_X86_64 LibreOffice_project/7556cbc6811c9d992f4064ab9287069087d7f62c</Application>
  <Pages>4</Pages>
  <Words>691</Words>
  <Characters>6010</Characters>
  <CharactersWithSpaces>6674</CharactersWithSpaces>
  <Paragraphs>69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2020-02-03T00:36:00Z</dcterms:created>
  <dc:creator>Александр Анатольевич</dc:creator>
  <dc:description/>
  <dc:language>ru-RU</dc:language>
  <cp:lastModifiedBy>Александр Анатольевич</cp:lastModifiedBy>
  <dcterms:modified xsi:type="dcterms:W3CDTF">2020-02-16T20:34:00Z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