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Calibri" w:cs="" w:cstheme="minorBidi" w:eastAsiaTheme="minorHAnsi"/>
          <w:b w:val="false"/>
          <w:bCs w:val="false"/>
          <w:shd w:fill="auto" w:val="clear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sz w:val="22"/>
        </w:rPr>
      </w:pPr>
      <w:r>
        <w:rPr/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ПРОЕКТ</w:t>
      </w:r>
    </w:p>
    <w:p>
      <w:pPr>
        <w:pStyle w:val="Normal"/>
        <w:jc w:val="center"/>
        <w:rPr>
          <w:sz w:val="22"/>
        </w:rPr>
      </w:pPr>
      <w:r>
        <w:rPr/>
        <w:drawing>
          <wp:inline distT="0" distB="0" distL="0" distR="0">
            <wp:extent cx="456565" cy="5645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2" r="-40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АДМИНИСТРАЦИЯ МУНИЦИПАЛЬНОГО ОБРАЗОВАНИЯ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«ОНЕЖСКИЙ МУНИЦИПАЛЬНЫЙ РАЙОН»</w:t>
      </w:r>
    </w:p>
    <w:p>
      <w:pPr>
        <w:pStyle w:val="Normal"/>
        <w:jc w:val="center"/>
        <w:rPr>
          <w:sz w:val="44"/>
        </w:rPr>
      </w:pPr>
      <w:r>
        <w:rPr>
          <w:rFonts w:cs="Times New Roman" w:ascii="Times New Roman" w:hAnsi="Times New Roman"/>
          <w:b/>
          <w:sz w:val="44"/>
        </w:rPr>
        <w:t>ПОСТАНОВЛЕНИЕ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от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  ________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2021 года                                                                                           №</w:t>
      </w:r>
    </w:p>
    <w:p>
      <w:pPr>
        <w:pStyle w:val="Style25"/>
        <w:spacing w:before="0" w:after="0"/>
        <w:jc w:val="left"/>
        <w:rPr>
          <w:rStyle w:val="CharStyle4"/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u w:val="none"/>
        </w:rPr>
      </w:r>
    </w:p>
    <w:tbl>
      <w:tblPr>
        <w:tblW w:w="964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2"/>
        <w:gridCol w:w="4821"/>
      </w:tblGrid>
      <w:tr>
        <w:trPr/>
        <w:tc>
          <w:tcPr>
            <w:tcW w:w="4822" w:type="dxa"/>
            <w:tcBorders/>
          </w:tcPr>
          <w:p>
            <w:pPr>
              <w:pStyle w:val="Style25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color w:val="1C1C1C"/>
              </w:rPr>
            </w:pPr>
            <w:r>
              <w:rPr>
                <w:rFonts w:cs="Times New Roman"/>
                <w:color w:val="1C1C1C"/>
                <w:sz w:val="28"/>
                <w:szCs w:val="28"/>
              </w:rPr>
              <w:t xml:space="preserve">Об утверждении программы </w:t>
            </w:r>
            <w:r>
              <w:rPr>
                <w:rFonts w:cs="Times New Roman"/>
                <w:b w:val="false"/>
                <w:bCs w:val="false"/>
                <w:color w:val="1C1C1C"/>
                <w:sz w:val="28"/>
                <w:szCs w:val="28"/>
              </w:rPr>
              <w:t xml:space="preserve">профилактики 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1C1C1C"/>
                <w:spacing w:val="0"/>
                <w:kern w:val="0"/>
                <w:sz w:val="28"/>
                <w:szCs w:val="28"/>
                <w:u w:val="none"/>
                <w:lang w:val="ru-RU" w:eastAsia="ru-RU" w:bidi="ar-SA"/>
              </w:rPr>
              <w:t>риска причинения вреда (ущерба) охраняемым законом ценностям по муниципальному контролю в сфере благоустройства</w:t>
            </w:r>
            <w:r>
              <w:rPr>
                <w:rFonts w:eastAsia="Times New Roman" w:cs="Times New Roman"/>
                <w:b w:val="false"/>
                <w:bCs w:val="false"/>
                <w:color w:val="1C1C1C"/>
                <w:kern w:val="0"/>
                <w:sz w:val="28"/>
                <w:szCs w:val="28"/>
                <w:lang w:val="ru-RU" w:eastAsia="ru-RU" w:bidi="ar-SA"/>
              </w:rPr>
              <w:t xml:space="preserve"> на территории муниципального </w:t>
            </w:r>
            <w:r>
              <w:rPr>
                <w:rFonts w:cs="Times New Roman"/>
                <w:b w:val="false"/>
                <w:bCs w:val="false"/>
                <w:color w:val="1C1C1C"/>
                <w:sz w:val="28"/>
                <w:szCs w:val="28"/>
              </w:rPr>
              <w:t>образования «Онежское» на 202</w:t>
            </w:r>
            <w:r>
              <w:rPr>
                <w:rFonts w:eastAsia="Calibri" w:cs="Times New Roman" w:eastAsiaTheme="minorHAnsi"/>
                <w:b w:val="false"/>
                <w:bCs w:val="false"/>
                <w:color w:val="1C1C1C"/>
                <w:kern w:val="0"/>
                <w:sz w:val="28"/>
                <w:szCs w:val="28"/>
                <w:lang w:val="ru-RU" w:eastAsia="en-US" w:bidi="ar-SA"/>
              </w:rPr>
              <w:t>2</w:t>
            </w:r>
            <w:r>
              <w:rPr>
                <w:rFonts w:cs="Times New Roman"/>
                <w:b w:val="false"/>
                <w:bCs w:val="false"/>
                <w:color w:val="1C1C1C"/>
                <w:sz w:val="28"/>
                <w:szCs w:val="28"/>
              </w:rPr>
              <w:t xml:space="preserve"> год</w:t>
            </w:r>
          </w:p>
        </w:tc>
        <w:tc>
          <w:tcPr>
            <w:tcW w:w="4821" w:type="dxa"/>
            <w:tcBorders/>
          </w:tcPr>
          <w:p>
            <w:pPr>
              <w:pStyle w:val="Style34"/>
              <w:widowControl w:val="false"/>
              <w:suppressLineNumbers/>
              <w:spacing w:before="0" w:after="200"/>
              <w:rPr>
                <w:color w:val="1C1C1C"/>
              </w:rPr>
            </w:pPr>
            <w:r>
              <w:rPr>
                <w:color w:val="1C1C1C"/>
              </w:rPr>
            </w:r>
          </w:p>
        </w:tc>
      </w:tr>
    </w:tbl>
    <w:p>
      <w:pPr>
        <w:pStyle w:val="Style37"/>
        <w:spacing w:before="0" w:after="0"/>
        <w:ind w:left="0" w:right="0" w:hanging="0"/>
        <w:rPr>
          <w:rFonts w:ascii="Times New Roman" w:hAnsi="Times New Roman" w:eastAsia="SimSun" w:cs="Times New Roman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pacing w:lineRule="auto" w:line="24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 xml:space="preserve">В соответствии 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u w:val="none"/>
          <w:lang w:val="ru-RU" w:eastAsia="en-US" w:bidi="ar-SA"/>
        </w:rPr>
        <w:t>с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 xml:space="preserve"> Федеральны</w:t>
      </w:r>
      <w:r>
        <w:rPr>
          <w:rFonts w:eastAsia="Calibri" w:cs="Times New Roman" w:ascii="Times New Roman" w:hAnsi="Times New Roman"/>
          <w:i w:val="false"/>
          <w:iCs w:val="false"/>
          <w:color w:val="00000A"/>
          <w:sz w:val="28"/>
          <w:szCs w:val="28"/>
          <w:u w:val="none"/>
          <w:lang w:val="ru-RU" w:eastAsia="en-US" w:bidi="ar-SA"/>
        </w:rPr>
        <w:t>м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 xml:space="preserve"> законом от 31.07.2020 № 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i w:val="false"/>
          <w:iCs w:val="false"/>
          <w:color w:val="00000A"/>
          <w:sz w:val="28"/>
          <w:szCs w:val="28"/>
          <w:u w:val="none"/>
          <w:lang w:val="ru-RU"/>
        </w:rPr>
        <w:t xml:space="preserve">Постановлением Правительства РФ от 25.06.2021 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sz w:val="28"/>
          <w:szCs w:val="28"/>
          <w:u w:val="none"/>
          <w:lang w:val="ru-RU" w:eastAsia="zh-CN" w:bidi="ar-SA"/>
        </w:rPr>
        <w:t>№</w:t>
      </w:r>
      <w:r>
        <w:rPr>
          <w:rFonts w:cs="Times New Roman" w:ascii="Times New Roman" w:hAnsi="Times New Roman"/>
          <w:i w:val="false"/>
          <w:iCs w:val="false"/>
          <w:color w:val="00000A"/>
          <w:sz w:val="28"/>
          <w:szCs w:val="28"/>
          <w:u w:val="none"/>
          <w:lang w:val="ru-RU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 xml:space="preserve">, </w:t>
      </w:r>
    </w:p>
    <w:p>
      <w:pPr>
        <w:pStyle w:val="Normal"/>
        <w:widowControl w:val="false"/>
        <w:shd w:val="clear" w:fill="FFFFFF"/>
        <w:tabs>
          <w:tab w:val="clear" w:pos="720"/>
          <w:tab w:val="left" w:pos="709" w:leader="none"/>
        </w:tabs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cs="Times New Roman" w:ascii="Times New Roman" w:hAnsi="Times New Roman"/>
          <w:spacing w:val="20"/>
          <w:sz w:val="28"/>
          <w:szCs w:val="28"/>
        </w:rPr>
        <w:t>АДМИНИСТРАЦИЯ ПОСТАНОВЛЯЕТ: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CharStyle4"/>
          <w:rFonts w:eastAsia="SimSun" w:cs="Times New Roman" w:ascii="Times New Roman" w:hAnsi="Times New Roman"/>
          <w:i w:val="false"/>
          <w:iCs w:val="false"/>
          <w:color w:val="1C1C1C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lang w:val="ru-RU" w:eastAsia="zh-CN" w:bidi="hi-IN"/>
        </w:rPr>
        <w:t>1.Утвердить программ</w:t>
      </w:r>
      <w:r>
        <w:rPr>
          <w:rStyle w:val="CharStyle4"/>
          <w:rFonts w:eastAsia="Calibri" w:cs="Times New Roman" w:ascii="Times New Roman" w:hAnsi="Times New Roman"/>
          <w:i w:val="false"/>
          <w:iCs w:val="false"/>
          <w:color w:val="1C1C1C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lang w:val="ru-RU" w:eastAsia="en-US" w:bidi="ar-SA"/>
        </w:rPr>
        <w:t xml:space="preserve">у </w:t>
      </w:r>
      <w:r>
        <w:rPr>
          <w:rStyle w:val="CharStyle4"/>
          <w:rFonts w:eastAsia="SimSun" w:cs="Times New Roman" w:ascii="Times New Roman" w:hAnsi="Times New Roman"/>
          <w:i w:val="false"/>
          <w:iCs w:val="false"/>
          <w:color w:val="1C1C1C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lang w:val="ru-RU" w:eastAsia="zh-CN" w:bidi="hi-IN"/>
        </w:rPr>
        <w:t xml:space="preserve"> </w:t>
      </w:r>
      <w:r>
        <w:rPr>
          <w:rStyle w:val="CharStyle4"/>
          <w:rFonts w:eastAsia="SimSun" w:cs="Times New Roman" w:ascii="Times New Roman" w:hAnsi="Times New Roman"/>
          <w:b w:val="false"/>
          <w:bCs w:val="false"/>
          <w:color w:val="1C1C1C"/>
          <w:spacing w:val="0"/>
          <w:w w:val="100"/>
          <w:kern w:val="2"/>
          <w:position w:val="0"/>
          <w:sz w:val="28"/>
          <w:sz w:val="28"/>
          <w:szCs w:val="28"/>
          <w:vertAlign w:val="baseline"/>
          <w:lang w:val="ru-RU" w:eastAsia="zh-CN" w:bidi="hi-IN"/>
        </w:rPr>
        <w:t xml:space="preserve">профилактики </w:t>
      </w:r>
      <w:r>
        <w:rPr>
          <w:rStyle w:val="CharStyle4"/>
          <w:rFonts w:eastAsia="SimSun" w:cs="Times New Roman" w:ascii="Times New Roman" w:hAnsi="Times New Roman"/>
          <w:b w:val="false"/>
          <w:bCs w:val="false"/>
          <w:i w:val="false"/>
          <w:strike w:val="false"/>
          <w:dstrike w:val="false"/>
          <w:color w:val="1C1C1C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lang w:val="ru-RU" w:eastAsia="zh-CN" w:bidi="hi-IN"/>
        </w:rPr>
        <w:t xml:space="preserve">рисков причинения вреда (ущерба) </w:t>
      </w:r>
      <w:r>
        <w:rPr>
          <w:rStyle w:val="CharStyle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1C1C1C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lang w:val="ru-RU" w:eastAsia="ru-RU" w:bidi="ar-SA"/>
        </w:rPr>
        <w:t>охраняемым законом ценностям по муниципальному контролю в сфере благоустройства</w:t>
      </w:r>
      <w:r>
        <w:rPr>
          <w:rStyle w:val="CharStyle4"/>
          <w:rFonts w:eastAsia="Times New Roman" w:cs="Times New Roman" w:ascii="Times New Roman" w:hAnsi="Times New Roman"/>
          <w:b w:val="false"/>
          <w:bCs w:val="false"/>
          <w:color w:val="1C1C1C"/>
          <w:spacing w:val="0"/>
          <w:w w:val="100"/>
          <w:kern w:val="0"/>
          <w:position w:val="0"/>
          <w:sz w:val="28"/>
          <w:sz w:val="28"/>
          <w:szCs w:val="28"/>
          <w:vertAlign w:val="baseline"/>
          <w:lang w:val="ru-RU" w:eastAsia="ru-RU" w:bidi="ar-SA"/>
        </w:rPr>
        <w:t xml:space="preserve"> на территории муниципального </w:t>
      </w:r>
      <w:r>
        <w:rPr>
          <w:rStyle w:val="CharStyle4"/>
          <w:rFonts w:eastAsia="SimSun" w:cs="Times New Roman" w:ascii="Times New Roman" w:hAnsi="Times New Roman"/>
          <w:b w:val="false"/>
          <w:bCs w:val="false"/>
          <w:color w:val="1C1C1C"/>
          <w:spacing w:val="0"/>
          <w:w w:val="100"/>
          <w:kern w:val="2"/>
          <w:position w:val="0"/>
          <w:sz w:val="28"/>
          <w:sz w:val="28"/>
          <w:szCs w:val="28"/>
          <w:vertAlign w:val="baseline"/>
          <w:lang w:val="ru-RU" w:eastAsia="zh-CN" w:bidi="hi-IN"/>
        </w:rPr>
        <w:t>образования «Онежское» на 202</w:t>
      </w:r>
      <w:r>
        <w:rPr>
          <w:rStyle w:val="CharStyle4"/>
          <w:rFonts w:eastAsia="Calibri" w:cs="Times New Roman" w:ascii="Times New Roman" w:hAnsi="Times New Roman" w:eastAsiaTheme="minorHAnsi"/>
          <w:b w:val="false"/>
          <w:bCs w:val="false"/>
          <w:color w:val="1C1C1C"/>
          <w:spacing w:val="0"/>
          <w:w w:val="100"/>
          <w:kern w:val="0"/>
          <w:position w:val="0"/>
          <w:sz w:val="28"/>
          <w:sz w:val="28"/>
          <w:szCs w:val="28"/>
          <w:vertAlign w:val="baseline"/>
          <w:lang w:val="ru-RU" w:eastAsia="en-US" w:bidi="ar-SA"/>
        </w:rPr>
        <w:t>2</w:t>
      </w:r>
      <w:r>
        <w:rPr>
          <w:rStyle w:val="CharStyle4"/>
          <w:rFonts w:eastAsia="SimSun" w:cs="Times New Roman" w:ascii="Times New Roman" w:hAnsi="Times New Roman"/>
          <w:b w:val="false"/>
          <w:bCs w:val="false"/>
          <w:color w:val="1C1C1C"/>
          <w:spacing w:val="0"/>
          <w:w w:val="100"/>
          <w:kern w:val="2"/>
          <w:position w:val="0"/>
          <w:sz w:val="28"/>
          <w:sz w:val="28"/>
          <w:szCs w:val="28"/>
          <w:vertAlign w:val="baseline"/>
          <w:lang w:val="ru-RU" w:eastAsia="zh-CN" w:bidi="hi-IN"/>
        </w:rPr>
        <w:t xml:space="preserve"> год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CharStyle4"/>
          <w:rFonts w:eastAsia="SimSun" w:cs="Times New Roman" w:ascii="Times New Roman" w:hAnsi="Times New Roman"/>
          <w:color w:val="1C1C1C"/>
          <w:spacing w:val="0"/>
          <w:w w:val="100"/>
          <w:kern w:val="2"/>
          <w:position w:val="0"/>
          <w:sz w:val="28"/>
          <w:sz w:val="28"/>
          <w:vertAlign w:val="baseline"/>
          <w:lang w:val="ru-RU" w:eastAsia="zh-CN" w:bidi="hi-IN"/>
        </w:rPr>
        <w:t>2. Настоящее постановл</w:t>
      </w:r>
      <w:r>
        <w:rPr>
          <w:rStyle w:val="CharStyle4"/>
          <w:rFonts w:eastAsia="SimSun" w:cs="Times New Roman" w:ascii="Times New Roman" w:hAnsi="Times New Roman"/>
          <w:color w:val="auto"/>
          <w:spacing w:val="0"/>
          <w:w w:val="100"/>
          <w:kern w:val="2"/>
          <w:position w:val="0"/>
          <w:sz w:val="28"/>
          <w:sz w:val="28"/>
          <w:vertAlign w:val="baseline"/>
          <w:lang w:val="ru-RU" w:eastAsia="zh-CN" w:bidi="hi-IN"/>
        </w:rPr>
        <w:t>ение подлежит официальному опубликованию.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CharStyle4"/>
          <w:rFonts w:eastAsia="SimSun" w:cs="Times New Roman" w:ascii="Times New Roman" w:hAnsi="Times New Roman"/>
          <w:color w:val="auto"/>
          <w:spacing w:val="0"/>
          <w:w w:val="100"/>
          <w:kern w:val="2"/>
          <w:position w:val="0"/>
          <w:sz w:val="28"/>
          <w:sz w:val="28"/>
          <w:vertAlign w:val="baseline"/>
          <w:lang w:val="ru-RU" w:eastAsia="zh-CN" w:bidi="hi-IN"/>
        </w:rPr>
        <w:t xml:space="preserve">3. </w:t>
      </w:r>
      <w:r>
        <w:rPr>
          <w:rStyle w:val="CharStyle4"/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vertAlign w:val="baseline"/>
          <w:lang w:val="ru-RU" w:eastAsia="ru-RU" w:bidi="ar-SA"/>
        </w:rPr>
        <w:t>Контроль за выполнением настоящего постановления возложить на  заместителя главы администрации, начальника МКУ «Управление по инфраструктурному развитию и ЖКХ»  Котлова С.Б.</w:t>
      </w:r>
    </w:p>
    <w:p>
      <w:pPr>
        <w:pStyle w:val="24"/>
        <w:spacing w:lineRule="auto" w:line="240" w:before="0" w:after="0"/>
        <w:ind w:left="0" w:right="0" w:hang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24"/>
        <w:ind w:left="0" w:right="0"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9"/>
        <w:gridCol w:w="4496"/>
      </w:tblGrid>
      <w:tr>
        <w:trPr>
          <w:trHeight w:val="534" w:hRule="atLeast"/>
        </w:trPr>
        <w:tc>
          <w:tcPr>
            <w:tcW w:w="510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pacing w:before="0" w:after="200"/>
              <w:rPr/>
            </w:pPr>
            <w:r>
              <w:rPr>
                <w:rStyle w:val="CharStyle4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pacing w:val="0"/>
                <w:w w:val="100"/>
                <w:kern w:val="2"/>
                <w:position w:val="0"/>
                <w:sz w:val="28"/>
                <w:sz w:val="28"/>
                <w:szCs w:val="28"/>
                <w:u w:val="none"/>
                <w:vertAlign w:val="baseline"/>
                <w:lang w:val="ru-RU" w:eastAsia="zh-CN" w:bidi="hi-IN"/>
              </w:rPr>
              <w:t>И.о. г</w:t>
            </w:r>
            <w:r>
              <w:rPr>
                <w:rStyle w:val="CharStyle4"/>
                <w:rFonts w:eastAsia="SimSun" w:cs="Times New Roman" w:ascii="Times New Roman" w:hAnsi="Times New Roman"/>
                <w:color w:val="auto"/>
                <w:spacing w:val="0"/>
                <w:w w:val="100"/>
                <w:kern w:val="2"/>
                <w:position w:val="0"/>
                <w:sz w:val="28"/>
                <w:sz w:val="28"/>
                <w:vertAlign w:val="baseline"/>
                <w:lang w:val="ru-RU" w:eastAsia="zh-CN" w:bidi="hi-IN"/>
              </w:rPr>
              <w:t>лав</w:t>
            </w:r>
            <w:r>
              <w:rPr>
                <w:rStyle w:val="CharStyle4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pacing w:val="0"/>
                <w:w w:val="100"/>
                <w:kern w:val="2"/>
                <w:position w:val="0"/>
                <w:sz w:val="28"/>
                <w:sz w:val="28"/>
                <w:szCs w:val="28"/>
                <w:u w:val="none"/>
                <w:vertAlign w:val="baseline"/>
                <w:lang w:val="ru-RU" w:eastAsia="zh-CN" w:bidi="hi-IN"/>
              </w:rPr>
              <w:t>ы</w:t>
            </w:r>
            <w:r>
              <w:rPr>
                <w:rStyle w:val="CharStyle4"/>
                <w:rFonts w:eastAsia="SimSun" w:cs="Times New Roman" w:ascii="Times New Roman" w:hAnsi="Times New Roman"/>
                <w:color w:val="auto"/>
                <w:spacing w:val="0"/>
                <w:w w:val="100"/>
                <w:kern w:val="2"/>
                <w:position w:val="0"/>
                <w:sz w:val="28"/>
                <w:sz w:val="28"/>
                <w:vertAlign w:val="baseline"/>
                <w:lang w:val="ru-RU" w:eastAsia="zh-CN" w:bidi="hi-IN"/>
              </w:rPr>
              <w:t xml:space="preserve"> муниципального образования</w:t>
            </w:r>
          </w:p>
        </w:tc>
        <w:tc>
          <w:tcPr>
            <w:tcW w:w="449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pacing w:before="0" w:after="200"/>
              <w:rPr/>
            </w:pPr>
            <w:r>
              <w:rPr>
                <w:rStyle w:val="CharStyle4"/>
                <w:rFonts w:eastAsia="Times New Roman" w:cs="Times New Roman" w:ascii="Times New Roman" w:hAnsi="Times New Roman"/>
                <w:color w:val="auto"/>
                <w:spacing w:val="0"/>
                <w:w w:val="100"/>
                <w:kern w:val="2"/>
                <w:position w:val="0"/>
                <w:sz w:val="28"/>
                <w:sz w:val="28"/>
                <w:vertAlign w:val="baseline"/>
                <w:lang w:val="ru-RU" w:eastAsia="zh-CN" w:bidi="hi-IN"/>
              </w:rPr>
              <w:t xml:space="preserve">                                   </w:t>
            </w:r>
            <w:r>
              <w:rPr>
                <w:rStyle w:val="CharStyle4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pacing w:val="0"/>
                <w:w w:val="100"/>
                <w:kern w:val="2"/>
                <w:position w:val="0"/>
                <w:sz w:val="28"/>
                <w:sz w:val="28"/>
                <w:szCs w:val="28"/>
                <w:u w:val="none"/>
                <w:vertAlign w:val="baseline"/>
                <w:lang w:val="ru-RU" w:eastAsia="zh-CN" w:bidi="hi-IN"/>
              </w:rPr>
              <w:t>М.А. Макаров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Calibri" w:cs="" w:cstheme="minorBidi" w:eastAsiaTheme="minorHAnsi"/>
          <w:b w:val="false"/>
          <w:bCs w:val="false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Calibri" w:cs="" w:cstheme="minorBidi" w:eastAsiaTheme="minorHAnsi"/>
          <w:b w:val="false"/>
          <w:bCs w:val="false"/>
          <w:shd w:fill="auto" w:val="clear"/>
        </w:rPr>
        <w:t xml:space="preserve">    </w:t>
      </w:r>
      <w:r>
        <w:rPr>
          <w:rFonts w:eastAsia="Calibri" w:cs="" w:cstheme="minorBidi" w:eastAsiaTheme="minorHAnsi"/>
          <w:b w:val="false"/>
          <w:bCs w:val="false"/>
          <w:sz w:val="24"/>
          <w:szCs w:val="24"/>
          <w:shd w:fill="auto" w:val="clear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sz w:val="28"/>
          <w:szCs w:val="28"/>
          <w:shd w:fill="auto" w:val="clear"/>
        </w:rPr>
        <w:t xml:space="preserve">Приложение </w:t>
      </w:r>
    </w:p>
    <w:p>
      <w:pPr>
        <w:pStyle w:val="Normal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«Онежский муниципальный район»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D2D2D"/>
          <w:sz w:val="28"/>
          <w:szCs w:val="28"/>
          <w:shd w:fill="auto" w:val="clear"/>
          <w:lang w:val="ru-RU" w:eastAsia="ru-RU" w:bidi="zxx"/>
        </w:rPr>
        <w:t xml:space="preserve">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2D2D2D"/>
          <w:sz w:val="28"/>
          <w:szCs w:val="28"/>
          <w:shd w:fill="auto" w:val="clear"/>
          <w:lang w:val="ru-RU" w:eastAsia="ru-RU" w:bidi="zxx"/>
        </w:rPr>
        <w:t>от      2021 года      №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</w:rPr>
      </w:pPr>
      <w:r>
        <w:rPr>
          <w:rFonts w:eastAsia="Calibri" w:cs="" w:cstheme="minorBidi" w:eastAsiaTheme="minorHAnsi"/>
          <w:b w:val="false"/>
          <w:bCs w:val="false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1C1C1C"/>
          <w:sz w:val="28"/>
          <w:szCs w:val="28"/>
          <w:highlight w:val="white"/>
        </w:rPr>
        <w:t xml:space="preserve">ПРОГРАММА 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1C1C1C"/>
          <w:sz w:val="28"/>
          <w:szCs w:val="28"/>
          <w:highlight w:val="white"/>
        </w:rPr>
        <w:t xml:space="preserve">профилактики </w:t>
      </w:r>
      <w:r>
        <w:rPr>
          <w:rFonts w:cs="Times New Roman" w:ascii="Times New Roman" w:hAnsi="Times New Roman"/>
          <w:b/>
          <w:bCs/>
          <w:i w:val="false"/>
          <w:strike w:val="false"/>
          <w:dstrike w:val="false"/>
          <w:color w:val="1C1C1C"/>
          <w:sz w:val="28"/>
          <w:szCs w:val="28"/>
          <w:highlight w:val="white"/>
          <w:u w:val="none"/>
        </w:rPr>
        <w:t xml:space="preserve">рисков причинения вреда (ущерба)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1C1C1C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охраняемым законом ценностям по муниципальному контролю в сфере благоустройства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1C1C1C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 на территории муниципального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1C1C1C"/>
          <w:sz w:val="28"/>
          <w:szCs w:val="28"/>
          <w:highlight w:val="white"/>
          <w:u w:val="none"/>
        </w:rPr>
        <w:t>образования «Онежское» на 202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strike w:val="false"/>
          <w:dstrike w:val="false"/>
          <w:color w:val="1C1C1C"/>
          <w:kern w:val="0"/>
          <w:sz w:val="28"/>
          <w:szCs w:val="28"/>
          <w:highlight w:val="white"/>
          <w:u w:val="none"/>
          <w:lang w:val="ru-RU" w:eastAsia="en-US" w:bidi="ar-SA"/>
        </w:rPr>
        <w:t>2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1C1C1C"/>
          <w:sz w:val="28"/>
          <w:szCs w:val="28"/>
          <w:highlight w:val="white"/>
          <w:u w:val="none"/>
        </w:rPr>
        <w:t xml:space="preserve"> год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1C1C1C"/>
          <w:sz w:val="40"/>
          <w:szCs w:val="40"/>
          <w:highlight w:val="white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1C1C1C"/>
          <w:sz w:val="28"/>
          <w:szCs w:val="24"/>
          <w:highlight w:val="white"/>
        </w:rPr>
        <w:t>1. Общие положения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1C1C1C"/>
          <w:sz w:val="28"/>
          <w:szCs w:val="28"/>
          <w:highlight w:val="white"/>
        </w:rPr>
      </w:r>
    </w:p>
    <w:p>
      <w:pPr>
        <w:pStyle w:val="NoSpacing"/>
        <w:tabs>
          <w:tab w:val="clear" w:pos="720"/>
          <w:tab w:val="left" w:pos="1134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color w:val="1C1C1C"/>
          <w:kern w:val="0"/>
          <w:sz w:val="28"/>
          <w:szCs w:val="28"/>
          <w:highlight w:val="white"/>
          <w:lang w:val="ru-RU" w:eastAsia="en-US" w:bidi="ar-SA"/>
        </w:rPr>
        <w:t>1.</w:t>
      </w:r>
      <w:r>
        <w:rPr>
          <w:rFonts w:cs="Times New Roman" w:ascii="Times New Roman" w:hAnsi="Times New Roman"/>
          <w:color w:val="1C1C1C"/>
          <w:sz w:val="28"/>
          <w:szCs w:val="28"/>
          <w:highlight w:val="white"/>
        </w:rPr>
        <w:t xml:space="preserve"> Программа </w:t>
      </w:r>
      <w:r>
        <w:rPr>
          <w:rFonts w:cs="Times New Roman" w:ascii="Times New Roman" w:hAnsi="Times New Roman"/>
          <w:b w:val="false"/>
          <w:bCs w:val="false"/>
          <w:color w:val="1C1C1C"/>
          <w:sz w:val="28"/>
          <w:szCs w:val="28"/>
          <w:highlight w:val="white"/>
        </w:rPr>
        <w:t xml:space="preserve">профилактики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1C1C1C"/>
          <w:sz w:val="28"/>
          <w:szCs w:val="28"/>
          <w:highlight w:val="white"/>
          <w:u w:val="none"/>
        </w:rPr>
        <w:t xml:space="preserve">рисков причинения вреда (ущерба)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1C1C1C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охраняемым законом ценностям по муниципальному контролю в сфере благоустройства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1C1C1C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 на территории муниципального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1C1C1C"/>
          <w:sz w:val="28"/>
          <w:szCs w:val="28"/>
          <w:highlight w:val="white"/>
          <w:u w:val="none"/>
        </w:rPr>
        <w:t>образования «Онежское» на 202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strike w:val="false"/>
          <w:dstrike w:val="false"/>
          <w:color w:val="1C1C1C"/>
          <w:kern w:val="0"/>
          <w:sz w:val="28"/>
          <w:szCs w:val="28"/>
          <w:highlight w:val="white"/>
          <w:u w:val="none"/>
          <w:lang w:val="ru-RU" w:eastAsia="en-US" w:bidi="ar-SA"/>
        </w:rPr>
        <w:t>2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1C1C1C"/>
          <w:sz w:val="28"/>
          <w:szCs w:val="28"/>
          <w:highlight w:val="white"/>
          <w:u w:val="none"/>
        </w:rPr>
        <w:t xml:space="preserve"> год</w:t>
      </w:r>
      <w:r>
        <w:rPr>
          <w:rFonts w:cs="Times New Roman" w:ascii="Times New Roman" w:hAnsi="Times New Roman"/>
          <w:color w:val="1C1C1C"/>
          <w:sz w:val="28"/>
          <w:szCs w:val="28"/>
          <w:highlight w:val="white"/>
        </w:rPr>
        <w:t xml:space="preserve"> (далее – Программа) при осуществлении муниципального контроля </w:t>
      </w:r>
      <w:r>
        <w:rPr>
          <w:rFonts w:cs="Times New Roman" w:ascii="Times New Roman" w:hAnsi="Times New Roman"/>
          <w:color w:val="1C1C1C"/>
          <w:sz w:val="28"/>
          <w:szCs w:val="28"/>
          <w:highlight w:val="white"/>
        </w:rPr>
        <w:t xml:space="preserve">за соблюдением правил благоустройства </w:t>
      </w:r>
      <w:r>
        <w:rPr>
          <w:rFonts w:cs="Times New Roman" w:ascii="Times New Roman" w:hAnsi="Times New Roman"/>
          <w:color w:val="1C1C1C"/>
          <w:sz w:val="28"/>
          <w:szCs w:val="28"/>
          <w:highlight w:val="white"/>
        </w:rPr>
        <w:t>на территории муниципального образования «Онежск</w:t>
      </w:r>
      <w:r>
        <w:rPr>
          <w:rFonts w:eastAsia="Calibri" w:cs="Times New Roman" w:ascii="Times New Roman" w:hAnsi="Times New Roman" w:eastAsiaTheme="minorHAnsi"/>
          <w:color w:val="1C1C1C"/>
          <w:kern w:val="0"/>
          <w:sz w:val="28"/>
          <w:szCs w:val="28"/>
          <w:highlight w:val="white"/>
          <w:lang w:val="ru-RU" w:eastAsia="en-US" w:bidi="ar-SA"/>
        </w:rPr>
        <w:t>ое</w:t>
      </w:r>
      <w:r>
        <w:rPr>
          <w:rFonts w:cs="Times New Roman" w:ascii="Times New Roman" w:hAnsi="Times New Roman"/>
          <w:color w:val="1C1C1C"/>
          <w:sz w:val="28"/>
          <w:szCs w:val="28"/>
          <w:highlight w:val="white"/>
        </w:rPr>
        <w:t>» на 202</w:t>
      </w:r>
      <w:r>
        <w:rPr>
          <w:rFonts w:eastAsia="Calibri" w:cs="Times New Roman" w:ascii="Times New Roman" w:hAnsi="Times New Roman" w:eastAsiaTheme="minorHAnsi"/>
          <w:color w:val="1C1C1C"/>
          <w:kern w:val="0"/>
          <w:sz w:val="28"/>
          <w:szCs w:val="28"/>
          <w:highlight w:val="white"/>
          <w:lang w:val="ru-RU" w:eastAsia="en-US" w:bidi="ar-SA"/>
        </w:rPr>
        <w:t>2</w:t>
      </w:r>
      <w:r>
        <w:rPr>
          <w:rFonts w:cs="Times New Roman" w:ascii="Times New Roman" w:hAnsi="Times New Roman"/>
          <w:color w:val="1C1C1C"/>
          <w:sz w:val="28"/>
          <w:szCs w:val="28"/>
          <w:highlight w:val="white"/>
        </w:rPr>
        <w:t xml:space="preserve"> год, разработана в соответствии Федеральны</w:t>
      </w:r>
      <w:r>
        <w:rPr>
          <w:rFonts w:eastAsia="Calibri" w:cs="Times New Roman" w:ascii="Times New Roman" w:hAnsi="Times New Roman" w:eastAsiaTheme="minorHAnsi"/>
          <w:color w:val="1C1C1C"/>
          <w:kern w:val="0"/>
          <w:sz w:val="28"/>
          <w:szCs w:val="28"/>
          <w:highlight w:val="white"/>
          <w:lang w:val="ru-RU" w:eastAsia="en-US" w:bidi="ar-SA"/>
        </w:rPr>
        <w:t>м</w:t>
      </w:r>
      <w:r>
        <w:rPr>
          <w:rFonts w:cs="Times New Roman" w:ascii="Times New Roman" w:hAnsi="Times New Roman"/>
          <w:color w:val="1C1C1C"/>
          <w:sz w:val="28"/>
          <w:szCs w:val="28"/>
          <w:highlight w:val="white"/>
        </w:rPr>
        <w:t xml:space="preserve"> законом от 31.07.2020 № 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i w:val="false"/>
          <w:iCs w:val="false"/>
          <w:color w:val="1C1C1C"/>
          <w:sz w:val="28"/>
          <w:szCs w:val="28"/>
          <w:highlight w:val="white"/>
          <w:u w:val="none"/>
          <w:lang w:val="ru-RU"/>
        </w:rPr>
        <w:t xml:space="preserve">Постановлением Правительства РФ от 25.06.2021 </w:t>
      </w:r>
      <w:r>
        <w:rPr>
          <w:rFonts w:eastAsia="Times New Roman" w:cs="Times New Roman" w:ascii="Times New Roman" w:hAnsi="Times New Roman"/>
          <w:i w:val="false"/>
          <w:iCs w:val="false"/>
          <w:color w:val="1C1C1C"/>
          <w:sz w:val="28"/>
          <w:szCs w:val="28"/>
          <w:highlight w:val="white"/>
          <w:u w:val="none"/>
          <w:lang w:val="ru-RU" w:eastAsia="zh-CN" w:bidi="ar-SA"/>
        </w:rPr>
        <w:t>№</w:t>
      </w:r>
      <w:r>
        <w:rPr>
          <w:rFonts w:cs="Times New Roman" w:ascii="Times New Roman" w:hAnsi="Times New Roman"/>
          <w:i w:val="false"/>
          <w:iCs w:val="false"/>
          <w:color w:val="1C1C1C"/>
          <w:sz w:val="28"/>
          <w:szCs w:val="28"/>
          <w:highlight w:val="white"/>
          <w:u w:val="none"/>
          <w:lang w:val="ru-RU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Arial Unicode MS" w:cs="Times New Roman" w:ascii="Times New Roman" w:hAnsi="Times New Roman"/>
          <w:color w:val="1C1C1C"/>
          <w:sz w:val="28"/>
          <w:szCs w:val="28"/>
          <w:highlight w:val="white"/>
          <w:u w:val="none" w:color="000000"/>
          <w:lang w:eastAsia="ru-RU"/>
        </w:rPr>
        <w:t>.</w:t>
      </w:r>
    </w:p>
    <w:p>
      <w:pPr>
        <w:pStyle w:val="NoSpacing"/>
        <w:tabs>
          <w:tab w:val="clear" w:pos="720"/>
          <w:tab w:val="left" w:pos="1134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1C1C1C"/>
          <w:highlight w:val="white"/>
        </w:rPr>
      </w:r>
    </w:p>
    <w:p>
      <w:pPr>
        <w:pStyle w:val="NoSpacing"/>
        <w:tabs>
          <w:tab w:val="clear" w:pos="720"/>
          <w:tab w:val="left" w:pos="1134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1C1C1C"/>
          <w:sz w:val="28"/>
          <w:szCs w:val="28"/>
          <w:highlight w:val="white"/>
          <w:u w:val="none" w:color="000000"/>
        </w:rPr>
        <w:t xml:space="preserve"> </w:t>
      </w:r>
      <w:r>
        <w:rPr>
          <w:rFonts w:cs="Times New Roman" w:ascii="Times New Roman" w:hAnsi="Times New Roman"/>
          <w:color w:val="1C1C1C"/>
          <w:sz w:val="28"/>
          <w:szCs w:val="28"/>
          <w:highlight w:val="white"/>
          <w:u w:val="none" w:color="000000"/>
        </w:rPr>
        <w:t xml:space="preserve">2. </w:t>
      </w:r>
      <w:r>
        <w:rPr>
          <w:rFonts w:eastAsia="Times New Roman" w:cs="Times New Roman" w:ascii="Times New Roman" w:hAnsi="Times New Roman"/>
          <w:color w:val="1C1C1C"/>
          <w:spacing w:val="-4"/>
          <w:sz w:val="28"/>
          <w:szCs w:val="28"/>
          <w:shd w:fill="FFFFFF" w:val="clear"/>
        </w:rPr>
        <w:t xml:space="preserve">Профилактика нарушений обязательных требований законодательства </w:t>
      </w:r>
      <w:r>
        <w:rPr>
          <w:rFonts w:eastAsia="Times New Roman" w:cs="Times New Roman" w:ascii="Times New Roman" w:hAnsi="Times New Roman"/>
          <w:iCs/>
          <w:color w:val="1C1C1C"/>
          <w:spacing w:val="-4"/>
          <w:sz w:val="28"/>
          <w:szCs w:val="28"/>
          <w:u w:val="none"/>
          <w:shd w:fill="FFFFFF" w:val="clear"/>
        </w:rPr>
        <w:t>Российской Федерации</w:t>
      </w:r>
      <w:r>
        <w:rPr>
          <w:rFonts w:eastAsia="Times New Roman" w:cs="Times New Roman" w:ascii="Times New Roman" w:hAnsi="Times New Roman"/>
          <w:color w:val="1C1C1C"/>
          <w:spacing w:val="-4"/>
          <w:sz w:val="28"/>
          <w:szCs w:val="28"/>
          <w:shd w:fill="FFFFFF" w:val="clear"/>
        </w:rPr>
        <w:t xml:space="preserve"> проводится в рамках осуществления муниципального </w:t>
      </w:r>
      <w:r>
        <w:rPr>
          <w:rFonts w:eastAsia="Times New Roman" w:cs="Times New Roman" w:ascii="Times New Roman" w:hAnsi="Times New Roman"/>
          <w:color w:val="1C1C1C"/>
          <w:spacing w:val="-4"/>
          <w:kern w:val="0"/>
          <w:sz w:val="28"/>
          <w:szCs w:val="28"/>
          <w:shd w:fill="FFFFFF" w:val="clear"/>
          <w:lang w:val="ru-RU" w:eastAsia="en-US" w:bidi="ar-SA"/>
        </w:rPr>
        <w:t>контрол</w:t>
      </w:r>
      <w:r>
        <w:rPr>
          <w:rFonts w:eastAsia="Times New Roman" w:cs="Times New Roman" w:ascii="Times New Roman" w:hAnsi="Times New Roman"/>
          <w:color w:val="1C1C1C"/>
          <w:spacing w:val="-4"/>
          <w:sz w:val="28"/>
          <w:szCs w:val="28"/>
          <w:shd w:fill="FFFFFF" w:val="clear"/>
        </w:rPr>
        <w:t xml:space="preserve">я </w:t>
      </w:r>
      <w:r>
        <w:rPr>
          <w:rFonts w:eastAsia="Times New Roman" w:cs="Times New Roman" w:ascii="Times New Roman" w:hAnsi="Times New Roman"/>
          <w:color w:val="1C1C1C"/>
          <w:spacing w:val="-4"/>
          <w:kern w:val="0"/>
          <w:sz w:val="28"/>
          <w:szCs w:val="28"/>
          <w:shd w:fill="FFFFFF" w:val="clear"/>
          <w:lang w:val="ru-RU" w:eastAsia="en-US" w:bidi="ar-SA"/>
        </w:rPr>
        <w:t>за соблюдением правил благоустройства, озеленения, уборки территории</w:t>
      </w:r>
      <w:r>
        <w:rPr>
          <w:rFonts w:eastAsia="Times New Roman" w:cs="Times New Roman" w:ascii="Times New Roman" w:hAnsi="Times New Roman"/>
          <w:color w:val="1C1C1C"/>
          <w:spacing w:val="-4"/>
          <w:sz w:val="28"/>
          <w:szCs w:val="28"/>
          <w:shd w:fill="FFFFFF" w:val="clear"/>
        </w:rPr>
        <w:t xml:space="preserve">. </w:t>
      </w:r>
      <w:r>
        <w:rPr>
          <w:rFonts w:cs="Times New Roman" w:ascii="Times New Roman" w:hAnsi="Times New Roman"/>
          <w:color w:val="1C1C1C"/>
          <w:spacing w:val="-4"/>
          <w:sz w:val="28"/>
          <w:szCs w:val="28"/>
          <w:shd w:fill="FFFFFF" w:val="clear"/>
        </w:rPr>
        <w:t xml:space="preserve">Муниципальный контроль осуществляется </w:t>
      </w:r>
      <w:r>
        <w:rPr>
          <w:rFonts w:eastAsia="SimSun;宋体" w:cs="Times New Roman" w:ascii="Times New Roman" w:hAnsi="Times New Roman"/>
          <w:color w:val="1C1C1C"/>
          <w:spacing w:val="-4"/>
          <w:sz w:val="28"/>
          <w:szCs w:val="28"/>
          <w:shd w:fill="FFFFFF" w:val="clear"/>
          <w:lang w:eastAsia="zh-CN" w:bidi="hi-IN"/>
        </w:rPr>
        <w:t>администрацией муниципального образования «Онежский муниципальный район»</w:t>
      </w:r>
      <w:r>
        <w:rPr>
          <w:rFonts w:cs="Times New Roman" w:ascii="Times New Roman" w:hAnsi="Times New Roman"/>
          <w:color w:val="1C1C1C"/>
          <w:spacing w:val="-4"/>
          <w:sz w:val="28"/>
          <w:szCs w:val="28"/>
          <w:shd w:fill="FFFFFF" w:val="clear"/>
        </w:rPr>
        <w:t xml:space="preserve"> в лице </w:t>
      </w:r>
      <w:r>
        <w:rPr>
          <w:rFonts w:eastAsia="Calibri" w:cs="Times New Roman" w:ascii="Times New Roman" w:hAnsi="Times New Roman"/>
          <w:color w:val="1C1C1C"/>
          <w:spacing w:val="-4"/>
          <w:kern w:val="0"/>
          <w:sz w:val="28"/>
          <w:szCs w:val="28"/>
          <w:shd w:fill="FFFFFF" w:val="clear"/>
          <w:lang w:val="ru-RU" w:eastAsia="en-US" w:bidi="ar-SA"/>
        </w:rPr>
        <w:t>М</w:t>
      </w:r>
      <w:r>
        <w:rPr>
          <w:rFonts w:cs="Times New Roman" w:ascii="Times New Roman" w:hAnsi="Times New Roman"/>
          <w:color w:val="1C1C1C"/>
          <w:spacing w:val="-4"/>
          <w:sz w:val="28"/>
          <w:szCs w:val="28"/>
          <w:shd w:fill="FFFFFF" w:val="clear"/>
        </w:rPr>
        <w:t xml:space="preserve">КУ «Управление по инфраструктурному развитию и ЖКХ» и </w:t>
      </w:r>
      <w:r>
        <w:rPr>
          <w:rFonts w:eastAsia="SimSun;宋体" w:cs="Times New Roman" w:ascii="Times New Roman" w:hAnsi="Times New Roman"/>
          <w:color w:val="1C1C1C"/>
          <w:spacing w:val="-4"/>
          <w:sz w:val="28"/>
          <w:szCs w:val="28"/>
          <w:shd w:fill="FFFFFF" w:val="clear"/>
          <w:lang w:eastAsia="zh-CN" w:bidi="hi-IN"/>
        </w:rPr>
        <w:t>Коми</w:t>
      </w:r>
      <w:r>
        <w:rPr>
          <w:rFonts w:eastAsia="SimSun;宋体" w:cs="Times New Roman" w:ascii="Times New Roman" w:hAnsi="Times New Roman"/>
          <w:spacing w:val="-4"/>
          <w:sz w:val="28"/>
          <w:szCs w:val="28"/>
          <w:shd w:fill="FFFFFF" w:val="clear"/>
          <w:lang w:eastAsia="zh-CN" w:bidi="hi-IN"/>
        </w:rPr>
        <w:t xml:space="preserve">тета по управлению имуществом, архитектуре и земельным отношениям </w:t>
      </w:r>
      <w:r>
        <w:rPr>
          <w:rFonts w:cs="Times New Roman" w:ascii="Times New Roman" w:hAnsi="Times New Roman"/>
          <w:spacing w:val="-4"/>
          <w:sz w:val="28"/>
          <w:szCs w:val="28"/>
          <w:shd w:fill="FFFFFF" w:val="clear"/>
        </w:rPr>
        <w:t xml:space="preserve">(далее – орган муниципального контроля </w:t>
      </w:r>
      <w:r>
        <w:rPr>
          <w:rFonts w:cs="Times New Roman" w:ascii="Times New Roman" w:hAnsi="Times New Roman"/>
          <w:spacing w:val="-4"/>
          <w:sz w:val="28"/>
          <w:szCs w:val="28"/>
          <w:shd w:fill="FFFFFF" w:val="clear"/>
        </w:rPr>
        <w:t>в сфере благоустройства</w:t>
      </w:r>
      <w:r>
        <w:rPr>
          <w:rFonts w:cs="Times New Roman" w:ascii="Times New Roman" w:hAnsi="Times New Roman"/>
          <w:spacing w:val="-4"/>
          <w:sz w:val="28"/>
          <w:szCs w:val="28"/>
          <w:shd w:fill="FFFFFF" w:val="clear"/>
        </w:rPr>
        <w:t xml:space="preserve">) в соответствии с решением Собрания депутатов </w:t>
      </w:r>
      <w:r>
        <w:rPr>
          <w:rFonts w:eastAsia="SimSun;宋体" w:cs="Times New Roman" w:ascii="Times New Roman" w:hAnsi="Times New Roman"/>
          <w:spacing w:val="-4"/>
          <w:sz w:val="28"/>
          <w:szCs w:val="28"/>
          <w:shd w:fill="FFFFFF" w:val="clear"/>
          <w:lang w:eastAsia="zh-CN" w:bidi="hi-IN"/>
        </w:rPr>
        <w:t xml:space="preserve">муниципального образования «Онежский муниципальный район», </w:t>
      </w:r>
      <w:r>
        <w:rPr>
          <w:rFonts w:eastAsia="Times New Roman" w:cs="Times New Roman" w:ascii="Times New Roman" w:hAnsi="Times New Roman"/>
          <w:spacing w:val="-4"/>
          <w:sz w:val="28"/>
          <w:szCs w:val="24"/>
          <w:shd w:fill="FFFFFF" w:val="clear"/>
          <w:lang w:eastAsia="zh-CN" w:bidi="hi-IN"/>
        </w:rPr>
        <w:t xml:space="preserve">в целях предупреждения возможного нарушения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spacing w:val="-4"/>
          <w:sz w:val="28"/>
          <w:szCs w:val="28"/>
          <w:u w:val="none"/>
          <w:shd w:fill="FFFFFF" w:val="clear"/>
          <w:lang w:eastAsia="zh-CN" w:bidi="hi-IN"/>
        </w:rPr>
        <w:t>гражданами</w:t>
      </w:r>
      <w:r>
        <w:rPr>
          <w:rFonts w:eastAsia="Times New Roman" w:cs="Times New Roman" w:ascii="Times New Roman" w:hAnsi="Times New Roman"/>
          <w:spacing w:val="-4"/>
          <w:sz w:val="28"/>
          <w:szCs w:val="24"/>
          <w:shd w:fill="FFFFFF" w:val="clear"/>
          <w:lang w:eastAsia="zh-CN" w:bidi="hi-IN"/>
        </w:rPr>
        <w:t>, индивидуальными предпринимателями, юридическими лицами независимо от их организационно-правовой формы, их руководителями, должностными лицами (далее - подконтрольные субъекты), обязательных требований законодательства и снижения рисков причинения ущерба охраняемым законом ценностям.</w:t>
      </w:r>
    </w:p>
    <w:p>
      <w:pPr>
        <w:pStyle w:val="NoSpacing"/>
        <w:tabs>
          <w:tab w:val="clear" w:pos="720"/>
          <w:tab w:val="left" w:pos="993" w:leader="none"/>
        </w:tabs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 xml:space="preserve">3.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  <w:u w:val="none"/>
        </w:rPr>
        <w:t>Предметом муниципального контроля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pacing w:val="-4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pacing w:val="-4"/>
          <w:sz w:val="28"/>
          <w:szCs w:val="28"/>
          <w:u w:val="none"/>
        </w:rPr>
        <w:t xml:space="preserve">в сфере благоустройства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pacing w:val="-4"/>
          <w:sz w:val="28"/>
          <w:szCs w:val="28"/>
          <w:u w:val="none"/>
        </w:rPr>
        <w:t xml:space="preserve">является соблюдение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pacing w:val="-4"/>
          <w:sz w:val="28"/>
          <w:szCs w:val="28"/>
          <w:u w:val="none"/>
        </w:rPr>
        <w:t xml:space="preserve">гражданами и организациями Правил благоустройства  территории муниципального образования «Онежское» (далее — Правила благоустройства), в том числе требований к обеспечению доступности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spacing w:val="-4"/>
          <w:sz w:val="28"/>
          <w:szCs w:val="28"/>
          <w:u w:val="none"/>
          <w:lang w:eastAsia="ru-RU"/>
        </w:rPr>
        <w:t>для инвалидов объектов социальной, инженерной и транспортной инфраструктур и предоставляемых услуг.</w:t>
      </w:r>
    </w:p>
    <w:p>
      <w:pPr>
        <w:pStyle w:val="NoSpacing"/>
        <w:tabs>
          <w:tab w:val="clear" w:pos="720"/>
          <w:tab w:val="left" w:pos="993" w:leader="none"/>
        </w:tabs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/>
      </w:r>
    </w:p>
    <w:p>
      <w:pPr>
        <w:pStyle w:val="NoSpacing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3. Цели  и  задачи реализации программы профилактики</w:t>
      </w:r>
    </w:p>
    <w:p>
      <w:pPr>
        <w:pStyle w:val="NoSpacing"/>
        <w:tabs>
          <w:tab w:val="clear" w:pos="720"/>
          <w:tab w:val="left" w:pos="993" w:leader="none"/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20"/>
          <w:tab w:val="left" w:pos="993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 xml:space="preserve">1. Профилактическая деятельность в рамках осуществления муниципального </w:t>
      </w:r>
      <w:r>
        <w:rPr>
          <w:rFonts w:cs="Times New Roman" w:ascii="Times New Roman" w:hAnsi="Times New Roman"/>
          <w:sz w:val="28"/>
          <w:szCs w:val="28"/>
        </w:rPr>
        <w:t xml:space="preserve">контроля </w:t>
      </w:r>
      <w:r>
        <w:rPr>
          <w:rFonts w:cs="Times New Roman" w:ascii="Times New Roman" w:hAnsi="Times New Roman"/>
          <w:sz w:val="28"/>
          <w:szCs w:val="28"/>
        </w:rPr>
        <w:t xml:space="preserve">в сфере благоустройства </w:t>
      </w:r>
      <w:r>
        <w:rPr>
          <w:rFonts w:cs="Times New Roman" w:ascii="Times New Roman" w:hAnsi="Times New Roman"/>
          <w:sz w:val="28"/>
          <w:szCs w:val="28"/>
        </w:rPr>
        <w:t>в 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году нацелена на выявление и пресечение нарушений  </w:t>
      </w:r>
      <w:r>
        <w:rPr>
          <w:rFonts w:cs="Times New Roman" w:ascii="Times New Roman" w:hAnsi="Times New Roman"/>
          <w:sz w:val="28"/>
          <w:szCs w:val="28"/>
        </w:rPr>
        <w:t xml:space="preserve">обязательных требований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Правил благоустройства на территории муниципального образования «Онежское» и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законодательства Российской Федерации. </w:t>
      </w:r>
    </w:p>
    <w:p>
      <w:pPr>
        <w:pStyle w:val="NoSpacing"/>
        <w:tabs>
          <w:tab w:val="clear" w:pos="720"/>
          <w:tab w:val="left" w:pos="993" w:leader="none"/>
        </w:tabs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u w:val="none"/>
          <w:lang w:val="ru-RU" w:eastAsia="en-US" w:bidi="ar-SA"/>
        </w:rPr>
        <w:t>2.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Целями реализации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u w:val="none"/>
          <w:lang w:val="ru-RU" w:eastAsia="en-US" w:bidi="ar-SA"/>
        </w:rPr>
        <w:t>П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рограммы 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нарушений обязательных </w:t>
      </w:r>
      <w:r>
        <w:rPr>
          <w:rFonts w:cs="Times New Roman" w:ascii="Times New Roman" w:hAnsi="Times New Roman"/>
          <w:spacing w:val="-4"/>
          <w:sz w:val="28"/>
          <w:szCs w:val="28"/>
        </w:rPr>
        <w:t>требований при осуществлении муниципального  контроля являются:</w:t>
      </w:r>
    </w:p>
    <w:p>
      <w:pPr>
        <w:pStyle w:val="Style25"/>
        <w:widowControl/>
        <w:numPr>
          <w:ilvl w:val="0"/>
          <w:numId w:val="0"/>
        </w:numPr>
        <w:shd w:val="clear" w:fill="FFFFFF"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ptsans;apple-system;BlinkMacSystemFont;segoe ui;helvetica neue;Arial;sans-serif" w:hAnsi="ptsans;apple-system;BlinkMacSystemFont;segoe ui;helvetica neue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 xml:space="preserve">      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rFonts w:eastAsia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>1. Целями реализации Программы являются: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ab/>
        <w:t>- предупреждение нарушений обязательных требований в сфере благоустройства;</w:t>
      </w:r>
    </w:p>
    <w:p>
      <w:pPr>
        <w:pStyle w:val="Style25"/>
        <w:widowControl/>
        <w:numPr>
          <w:ilvl w:val="0"/>
          <w:numId w:val="0"/>
        </w:numPr>
        <w:shd w:val="clear" w:fill="FFFFFF"/>
        <w:spacing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 w:val="false"/>
          <w:i w:val="false"/>
          <w:strike w:val="false"/>
          <w:dstrike w:val="false"/>
          <w:sz w:val="28"/>
          <w:szCs w:val="28"/>
          <w:u w:val="none"/>
          <w:lang w:eastAsia="ru-RU"/>
        </w:rPr>
        <w:tab/>
        <w:t xml:space="preserve">-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  <w:t>- у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u w:val="none"/>
        </w:rPr>
        <w:t xml:space="preserve">3.  </w:t>
      </w:r>
      <w:hyperlink r:id="rId3">
        <w:r>
          <w:rPr>
            <w:rFonts w:cs="Times New Roman" w:ascii="Times New Roman" w:hAnsi="Times New Roman"/>
            <w:sz w:val="28"/>
            <w:szCs w:val="28"/>
            <w:u w:val="none"/>
          </w:rPr>
          <w:t>Основными задачами Программы являются:</w:t>
        </w:r>
      </w:hyperlink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 xml:space="preserve">выявление причин, факторов и условий, способствующих нарушению обязательных требований и причинению вреда (ущерба) охраняемым законом ценностям, определение способов устранения или снижения рисков </w:t>
          <w:br/>
          <w:t>их возникновения;</w:t>
        </w:r>
      </w:hyperlink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-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у</w:t>
      </w:r>
      <w:r>
        <w:rPr>
          <w:rFonts w:cs="Times New Roman" w:ascii="Times New Roman" w:hAnsi="Times New Roman"/>
          <w:sz w:val="28"/>
          <w:szCs w:val="28"/>
        </w:rPr>
        <w:t xml:space="preserve">крепление системы профилактики нарушений обязательных требований </w:t>
      </w:r>
      <w:r>
        <w:rPr>
          <w:rFonts w:cs="Times New Roman" w:ascii="Times New Roman" w:hAnsi="Times New Roman"/>
          <w:sz w:val="28"/>
          <w:szCs w:val="28"/>
        </w:rPr>
        <w:t>в сфере благоустройства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устранение причин, факторов и условий, способствующих возможному нарушению обязательных требований и причинению ущерба охраняемым законом ценностям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hyperlink r:id="rId6">
        <w:r>
          <w:rPr>
            <w:rFonts w:cs="Times New Roman" w:ascii="Times New Roman" w:hAnsi="Times New Roman"/>
            <w:b/>
            <w:bCs/>
            <w:sz w:val="28"/>
            <w:szCs w:val="28"/>
          </w:rPr>
          <w:t xml:space="preserve">План мероприятий по профилактике нарушений обязательных требований </w:t>
        </w:r>
      </w:hyperlink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hyperlink r:id="rId7">
        <w:r>
          <w:rPr>
            <w:rFonts w:cs="Times New Roman" w:ascii="Times New Roman" w:hAnsi="Times New Roman"/>
            <w:b/>
            <w:bCs/>
            <w:sz w:val="28"/>
            <w:szCs w:val="28"/>
          </w:rPr>
          <w:t>на 202</w:t>
        </w:r>
        <w:r>
          <w:rPr>
            <w:rFonts w:eastAsia="Calibri" w:cs="Times New Roman" w:ascii="Times New Roman" w:hAnsi="Times New Roman" w:eastAsiaTheme="minorHAnsi"/>
            <w:b/>
            <w:bCs/>
            <w:color w:val="auto"/>
            <w:kern w:val="0"/>
            <w:sz w:val="28"/>
            <w:szCs w:val="28"/>
            <w:lang w:val="ru-RU" w:eastAsia="en-US" w:bidi="ar-SA"/>
          </w:rPr>
          <w:t>2</w:t>
        </w:r>
        <w:r>
          <w:rPr>
            <w:rFonts w:cs="Times New Roman" w:ascii="Times New Roman" w:hAnsi="Times New Roman"/>
            <w:b/>
            <w:bCs/>
            <w:sz w:val="28"/>
            <w:szCs w:val="28"/>
          </w:rPr>
          <w:t xml:space="preserve"> год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hyperlink r:id="rId8">
        <w:r>
          <w:rPr>
            <w:rFonts w:cs="Times New Roman" w:ascii="Times New Roman" w:hAnsi="Times New Roman"/>
            <w:sz w:val="20"/>
            <w:szCs w:val="20"/>
          </w:rPr>
          <w:t xml:space="preserve">Таблица </w:t>
        </w:r>
        <w:r>
          <w:rPr>
            <w:rFonts w:eastAsia="Calibri" w:cs="Times New Roman" w:ascii="Times New Roman" w:hAnsi="Times New Roman" w:eastAsiaTheme="minorHAnsi"/>
            <w:color w:val="auto"/>
            <w:kern w:val="0"/>
            <w:sz w:val="20"/>
            <w:szCs w:val="20"/>
            <w:lang w:val="ru-RU" w:eastAsia="en-US" w:bidi="ar-SA"/>
          </w:rPr>
          <w:t>1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tbl>
      <w:tblPr>
        <w:tblStyle w:val="a3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066"/>
        <w:gridCol w:w="3076"/>
        <w:gridCol w:w="3071"/>
      </w:tblGrid>
      <w:tr>
        <w:trPr/>
        <w:tc>
          <w:tcPr>
            <w:tcW w:w="67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>
              <w:r>
                <w:rPr>
                  <w:rFonts w:cs="Times New Roman" w:ascii="Times New Roman" w:hAnsi="Times New Roman"/>
                  <w:kern w:val="0"/>
                  <w:sz w:val="20"/>
                  <w:szCs w:val="20"/>
                  <w:lang w:val="ru-RU" w:eastAsia="en-US" w:bidi="ar-SA"/>
                </w:rPr>
                <w:t xml:space="preserve">№ </w:t>
              </w:r>
              <w:r>
                <w:rPr>
                  <w:rFonts w:cs="Times New Roman" w:ascii="Times New Roman" w:hAnsi="Times New Roman"/>
                  <w:kern w:val="0"/>
                  <w:sz w:val="20"/>
                  <w:szCs w:val="20"/>
                  <w:lang w:val="ru-RU" w:eastAsia="en-US" w:bidi="ar-SA"/>
                </w:rPr>
                <w:t>п/п</w:t>
              </w:r>
            </w:hyperlink>
          </w:p>
        </w:tc>
        <w:tc>
          <w:tcPr>
            <w:tcW w:w="306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Описание основных направлений</w:t>
              <w:br/>
              <w:t>профилактической работы</w:t>
            </w:r>
          </w:p>
        </w:tc>
        <w:tc>
          <w:tcPr>
            <w:tcW w:w="307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/>
            </w:pPr>
            <w:hyperlink r:id="rId10">
              <w:r>
                <w:rPr>
                  <w:rFonts w:cs="Times New Roman" w:ascii="Times New Roman" w:hAnsi="Times New Roman"/>
                  <w:kern w:val="0"/>
                  <w:sz w:val="20"/>
                  <w:szCs w:val="20"/>
                  <w:lang w:val="ru-RU" w:eastAsia="en-US" w:bidi="ar-SA"/>
                </w:rPr>
                <w:t>Периоды реализации</w:t>
              </w:r>
            </w:hyperlink>
          </w:p>
        </w:tc>
        <w:tc>
          <w:tcPr>
            <w:tcW w:w="307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/>
            </w:pPr>
            <w:hyperlink r:id="rId11">
              <w:r>
                <w:rPr>
                  <w:rFonts w:cs="Times New Roman" w:ascii="Times New Roman" w:hAnsi="Times New Roman"/>
                  <w:kern w:val="0"/>
                  <w:sz w:val="20"/>
                  <w:szCs w:val="20"/>
                  <w:lang w:val="ru-RU" w:eastAsia="en-US" w:bidi="ar-SA"/>
                </w:rPr>
                <w:t>Ответственное</w:t>
              </w:r>
            </w:hyperlink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/>
            </w:pPr>
            <w:hyperlink r:id="rId12">
              <w:r>
                <w:rPr>
                  <w:rFonts w:cs="Times New Roman" w:ascii="Times New Roman" w:hAnsi="Times New Roman"/>
                  <w:kern w:val="0"/>
                  <w:sz w:val="20"/>
                  <w:szCs w:val="20"/>
                  <w:lang w:val="ru-RU" w:eastAsia="en-US" w:bidi="ar-SA"/>
                </w:rPr>
                <w:t xml:space="preserve">структурное подразделение </w:t>
              </w:r>
              <w:r>
                <w:rPr>
                  <w:rFonts w:eastAsia="Times New Roman" w:cs="Times New Roman" w:ascii="Times New Roman" w:hAnsi="Times New Roman"/>
                  <w:b w:val="false"/>
                  <w:bCs/>
                  <w:i w:val="false"/>
                  <w:iCs w:val="false"/>
                  <w:color w:val="000000"/>
                  <w:spacing w:val="-8"/>
                  <w:kern w:val="0"/>
                  <w:sz w:val="20"/>
                  <w:szCs w:val="20"/>
                  <w:lang w:val="ru-RU" w:eastAsia="zh-CN" w:bidi="ar-SA"/>
                </w:rPr>
                <w:t>администрации муниципального образования «Онежский муниципальный район»</w:t>
              </w:r>
            </w:hyperlink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>
              <w:r>
                <w:rPr>
                  <w:rFonts w:cs="Times New Roman" w:ascii="Times New Roman" w:hAnsi="Times New Roman"/>
                  <w:kern w:val="0"/>
                  <w:sz w:val="20"/>
                  <w:szCs w:val="20"/>
                  <w:lang w:val="ru-RU" w:eastAsia="en-US" w:bidi="ar-SA"/>
                </w:rPr>
                <w:t>1</w:t>
              </w:r>
            </w:hyperlink>
          </w:p>
        </w:tc>
        <w:tc>
          <w:tcPr>
            <w:tcW w:w="306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/>
            </w:pPr>
            <w:hyperlink r:id="rId14">
              <w:r>
                <w:rPr>
                  <w:rFonts w:cs="Times New Roman" w:ascii="Times New Roman" w:hAnsi="Times New Roman"/>
                  <w:kern w:val="0"/>
                  <w:sz w:val="21"/>
                  <w:szCs w:val="21"/>
                  <w:lang w:val="ru-RU" w:eastAsia="en-US" w:bidi="ar-SA"/>
                </w:rPr>
                <w:t>2</w:t>
              </w:r>
            </w:hyperlink>
          </w:p>
        </w:tc>
        <w:tc>
          <w:tcPr>
            <w:tcW w:w="307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/>
            </w:pPr>
            <w:hyperlink r:id="rId15">
              <w:r>
                <w:rPr>
                  <w:rFonts w:cs="Times New Roman" w:ascii="Times New Roman" w:hAnsi="Times New Roman"/>
                  <w:kern w:val="0"/>
                  <w:sz w:val="21"/>
                  <w:szCs w:val="21"/>
                  <w:lang w:val="ru-RU" w:eastAsia="en-US" w:bidi="ar-SA"/>
                </w:rPr>
                <w:t>3</w:t>
              </w:r>
            </w:hyperlink>
          </w:p>
        </w:tc>
        <w:tc>
          <w:tcPr>
            <w:tcW w:w="307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>
              <w:r>
                <w:rPr>
                  <w:rFonts w:cs="Times New Roman" w:ascii="Times New Roman" w:hAnsi="Times New Roman"/>
                  <w:kern w:val="0"/>
                  <w:sz w:val="20"/>
                  <w:szCs w:val="20"/>
                  <w:lang w:val="ru-RU" w:eastAsia="en-US" w:bidi="ar-SA"/>
                </w:rPr>
                <w:t>1</w:t>
              </w:r>
            </w:hyperlink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30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 xml:space="preserve">Информирование граждан и организаций об основных нормах Федерального закона </w:t>
              <w:br/>
              <w:t>от 31.07.2020 № 248-ФЗ</w:t>
              <w:br/>
              <w:t>«О государственном контроле (надзоре) и муниципальном контроле в Российской Федерации», новых положениях об осуществлении государственного контроля (надзора) путем размещения сведений на официальн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1"/>
                <w:szCs w:val="21"/>
                <w:lang w:val="ru-RU" w:eastAsia="en-US" w:bidi="ar-SA"/>
              </w:rPr>
              <w:t xml:space="preserve">ом </w:t>
            </w:r>
            <w:r>
              <w:rPr>
                <w:rFonts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 xml:space="preserve"> сайт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1"/>
                <w:szCs w:val="21"/>
                <w:lang w:val="ru-RU" w:eastAsia="en-US" w:bidi="ar-SA"/>
              </w:rPr>
              <w:t xml:space="preserve">е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spacing w:val="-8"/>
                <w:kern w:val="0"/>
                <w:sz w:val="21"/>
                <w:szCs w:val="21"/>
                <w:lang w:val="ru-RU" w:eastAsia="zh-CN" w:bidi="ar-SA"/>
              </w:rPr>
              <w:t>администрации муниципального образования «Онежский муниципальный район»</w:t>
            </w:r>
            <w:r>
              <w:rPr>
                <w:rFonts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 xml:space="preserve">, в официальных аккаунтах в социальных сетях, </w:t>
              <w:br/>
              <w:t>в средствах массовой информации.</w:t>
            </w:r>
          </w:p>
        </w:tc>
        <w:tc>
          <w:tcPr>
            <w:tcW w:w="30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/>
            </w:pPr>
            <w:hyperlink r:id="rId17">
              <w:r>
                <w:rPr>
                  <w:rFonts w:cs="Times New Roman" w:ascii="Times New Roman" w:hAnsi="Times New Roman"/>
                  <w:kern w:val="0"/>
                  <w:sz w:val="21"/>
                  <w:szCs w:val="21"/>
                  <w:lang w:val="ru-RU" w:eastAsia="en-US" w:bidi="ar-SA"/>
                </w:rPr>
                <w:t>По мере необходимости</w:t>
              </w:r>
            </w:hyperlink>
          </w:p>
        </w:tc>
        <w:tc>
          <w:tcPr>
            <w:tcW w:w="3071" w:type="dxa"/>
            <w:tcBorders/>
          </w:tcPr>
          <w:p>
            <w:pPr>
              <w:pStyle w:val="NoSpacing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spacing w:lineRule="auto" w:line="240" w:before="0" w:after="0"/>
              <w:ind w:firstLine="709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spacing w:val="-8"/>
                <w:kern w:val="0"/>
                <w:sz w:val="21"/>
                <w:szCs w:val="21"/>
                <w:lang w:val="ru-RU" w:eastAsia="zh-CN" w:bidi="ar-SA"/>
              </w:rPr>
              <w:t>Муниципальное казенное учреждение «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spacing w:val="-8"/>
                <w:kern w:val="0"/>
                <w:sz w:val="21"/>
                <w:szCs w:val="21"/>
                <w:lang w:val="ru-RU" w:eastAsia="zh-CN" w:bidi="ar-SA"/>
              </w:rPr>
              <w:t>Управление по инфраструктурному развитию и жилищно-коммунальному хозяйству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spacing w:val="-8"/>
                <w:kern w:val="0"/>
                <w:sz w:val="21"/>
                <w:szCs w:val="21"/>
                <w:lang w:val="ru-RU" w:eastAsia="zh-CN" w:bidi="ar-SA"/>
              </w:rPr>
              <w:t xml:space="preserve"> администрации муниципального образования «Онежский муниципальный район»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>
              <w:r>
                <w:rPr>
                  <w:rFonts w:cs="Times New Roman" w:ascii="Times New Roman" w:hAnsi="Times New Roman"/>
                  <w:kern w:val="0"/>
                  <w:sz w:val="20"/>
                  <w:szCs w:val="20"/>
                  <w:lang w:val="ru-RU" w:eastAsia="en-US" w:bidi="ar-SA"/>
                </w:rPr>
                <w:t>2</w:t>
              </w:r>
            </w:hyperlink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3066" w:type="dxa"/>
            <w:tcBorders/>
          </w:tcPr>
          <w:p>
            <w:pPr>
              <w:pStyle w:val="Normal"/>
              <w:widowControl w:val="false"/>
              <w:ind w:firstLine="284"/>
              <w:jc w:val="both"/>
              <w:rPr>
                <w:rFonts w:ascii="PT Astra Serif" w:hAnsi="PT Astra Serif"/>
                <w:iCs/>
                <w:sz w:val="21"/>
                <w:szCs w:val="21"/>
              </w:rPr>
            </w:pPr>
            <w:r>
              <w:rPr>
                <w:rFonts w:ascii="PT Astra Serif" w:hAnsi="PT Astra Serif"/>
                <w:iCs/>
                <w:sz w:val="21"/>
                <w:szCs w:val="21"/>
              </w:rPr>
              <w:t>Консультирование: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1.Инспекторы осуществляют консультирование контролируемых лиц и их представителей: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1)в виде устных разъяснений по телефону,  на личном приеме либо в ходе проведения профилактического мероприятия, контрольного мероприятия;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/>
            </w:pPr>
            <w:r>
              <w:rPr>
                <w:rFonts w:ascii="PT Astra Serif" w:hAnsi="PT Astra Serif"/>
                <w:sz w:val="21"/>
                <w:szCs w:val="21"/>
              </w:rPr>
              <w:t xml:space="preserve">2) посредством размещения на официальном сайте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spacing w:val="-8"/>
                <w:kern w:val="0"/>
                <w:sz w:val="21"/>
                <w:szCs w:val="21"/>
                <w:lang w:val="ru-RU" w:eastAsia="zh-CN" w:bidi="ar-SA"/>
              </w:rPr>
              <w:t xml:space="preserve">администрации муниципального образования «Онежский муниципальный район» </w:t>
            </w:r>
            <w:r>
              <w:rPr>
                <w:rFonts w:ascii="PT Astra Serif" w:hAnsi="PT Astra Serif"/>
                <w:sz w:val="21"/>
                <w:szCs w:val="21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земельного контроля.</w:t>
            </w:r>
          </w:p>
          <w:p>
            <w:pPr>
              <w:pStyle w:val="ConsPlus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 w:cs="Times New Roman" w:ascii="PT Astra Serif" w:hAnsi="PT Astra Serif"/>
                <w:bCs/>
                <w:color w:val="auto"/>
                <w:kern w:val="0"/>
                <w:sz w:val="21"/>
                <w:szCs w:val="21"/>
                <w:lang w:val="ru-RU" w:eastAsia="en-US" w:bidi="ar-SA"/>
              </w:rPr>
              <w:t>2</w:t>
            </w:r>
            <w:r>
              <w:rPr>
                <w:rFonts w:eastAsia="Calibri" w:cs="Times New Roman" w:ascii="PT Astra Serif" w:hAnsi="PT Astra Serif"/>
                <w:bCs/>
                <w:kern w:val="0"/>
                <w:sz w:val="21"/>
                <w:szCs w:val="21"/>
                <w:lang w:val="ru-RU" w:eastAsia="en-US" w:bidi="ar-SA"/>
              </w:rPr>
              <w:t xml:space="preserve">.Контролируемое лицо вправе направить запрос о предоставлении письменного ответа в сроки, установленные Федеральным </w:t>
            </w:r>
            <w:hyperlink r:id="rId19">
              <w:r>
                <w:rPr>
                  <w:rFonts w:eastAsia="Calibri" w:cs="Times New Roman" w:ascii="PT Astra Serif" w:hAnsi="PT Astra Serif"/>
                  <w:bCs/>
                  <w:kern w:val="0"/>
                  <w:sz w:val="21"/>
                  <w:szCs w:val="21"/>
                  <w:lang w:val="ru-RU" w:eastAsia="en-US" w:bidi="ar-SA"/>
                </w:rPr>
                <w:t>законом</w:t>
              </w:r>
            </w:hyperlink>
            <w:r>
              <w:rPr>
                <w:rFonts w:eastAsia="Calibri" w:cs="Times New Roman" w:ascii="PT Astra Serif" w:hAnsi="PT Astra Serif"/>
                <w:bCs/>
                <w:kern w:val="0"/>
                <w:sz w:val="21"/>
                <w:szCs w:val="21"/>
                <w:lang w:val="ru-RU" w:eastAsia="en-US" w:bidi="ar-SA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1"/>
                <w:szCs w:val="21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1"/>
                <w:szCs w:val="21"/>
                <w:lang w:val="ru-RU" w:eastAsia="en-US" w:bidi="ar-SA"/>
              </w:rPr>
              <w:t>П</w:t>
            </w:r>
            <w:hyperlink r:id="rId20">
              <w:r>
                <w:rPr>
                  <w:rFonts w:eastAsia="Calibri" w:cs="Times New Roman" w:ascii="Times New Roman" w:hAnsi="Times New Roman"/>
                  <w:bCs/>
                  <w:kern w:val="0"/>
                  <w:sz w:val="21"/>
                  <w:szCs w:val="21"/>
                  <w:lang w:val="ru-RU" w:eastAsia="en-US" w:bidi="ar-SA"/>
                </w:rPr>
                <w:t>о мере необходимости</w:t>
              </w:r>
            </w:hyperlink>
          </w:p>
        </w:tc>
        <w:tc>
          <w:tcPr>
            <w:tcW w:w="3071" w:type="dxa"/>
            <w:tcBorders/>
          </w:tcPr>
          <w:p>
            <w:pPr>
              <w:pStyle w:val="NoSpacing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spacing w:lineRule="auto" w:line="240" w:before="0" w:after="0"/>
              <w:ind w:firstLine="709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spacing w:val="-8"/>
                <w:kern w:val="0"/>
                <w:sz w:val="21"/>
                <w:szCs w:val="21"/>
                <w:lang w:val="ru-RU" w:eastAsia="zh-CN" w:bidi="ar-SA"/>
              </w:rPr>
              <w:t>Муниципальное казенное учреждение «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spacing w:val="-8"/>
                <w:kern w:val="0"/>
                <w:sz w:val="21"/>
                <w:szCs w:val="21"/>
                <w:lang w:val="ru-RU" w:eastAsia="zh-CN" w:bidi="ar-SA"/>
              </w:rPr>
              <w:t>Управление по инфраструктурному развитию и жилищно-коммунальному хозяйству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spacing w:val="-8"/>
                <w:kern w:val="0"/>
                <w:sz w:val="21"/>
                <w:szCs w:val="21"/>
                <w:lang w:val="ru-RU" w:eastAsia="zh-CN" w:bidi="ar-SA"/>
              </w:rPr>
              <w:t xml:space="preserve"> администрации муниципального образования «Онежский муниципальный район»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6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  <w:u w:val="none"/>
              </w:rPr>
              <w:t>Объявление предостережений о недопустимости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  <w:u w:val="none"/>
              </w:rPr>
              <w:t>нарушения обязательных требований</w:t>
            </w:r>
          </w:p>
        </w:tc>
        <w:tc>
          <w:tcPr>
            <w:tcW w:w="30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21">
              <w:r>
                <w:rPr>
                  <w:rFonts w:eastAsia="Calibri" w:cs="Times New Roman" w:ascii="Times New Roman" w:hAnsi="Times New Roman"/>
                  <w:bCs/>
                  <w:kern w:val="0"/>
                  <w:sz w:val="21"/>
                  <w:szCs w:val="21"/>
                  <w:lang w:val="ru-RU" w:eastAsia="en-US" w:bidi="ar-SA"/>
                </w:rPr>
                <w:t>В течение года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22">
              <w:r>
                <w:rPr>
                  <w:rFonts w:eastAsia="Calibri" w:cs="Times New Roman" w:ascii="Times New Roman" w:hAnsi="Times New Roman"/>
                  <w:bCs/>
                  <w:kern w:val="0"/>
                  <w:sz w:val="21"/>
                  <w:szCs w:val="21"/>
                  <w:lang w:val="ru-RU" w:eastAsia="en-US" w:bidi="ar-SA"/>
                </w:rPr>
                <w:t>(по мере необходимости)</w:t>
              </w:r>
            </w:hyperlink>
          </w:p>
        </w:tc>
        <w:tc>
          <w:tcPr>
            <w:tcW w:w="3071" w:type="dxa"/>
            <w:tcBorders>
              <w:top w:val="nil"/>
            </w:tcBorders>
          </w:tcPr>
          <w:p>
            <w:pPr>
              <w:pStyle w:val="NoSpacing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spacing w:lineRule="auto" w:line="240" w:before="0" w:after="0"/>
              <w:ind w:firstLine="709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spacing w:val="-8"/>
                <w:kern w:val="0"/>
                <w:sz w:val="21"/>
                <w:szCs w:val="21"/>
                <w:lang w:val="ru-RU" w:eastAsia="zh-CN" w:bidi="ar-SA"/>
              </w:rPr>
              <w:t>Муниципальное казенное учреждение «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spacing w:val="-8"/>
                <w:kern w:val="0"/>
                <w:sz w:val="21"/>
                <w:szCs w:val="21"/>
                <w:lang w:val="ru-RU" w:eastAsia="zh-CN" w:bidi="ar-SA"/>
              </w:rPr>
              <w:t>Управление по инфраструктурному развитию и жилищно-коммунальному хозяйству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spacing w:val="-8"/>
                <w:kern w:val="0"/>
                <w:sz w:val="21"/>
                <w:szCs w:val="21"/>
                <w:lang w:val="ru-RU" w:eastAsia="zh-CN" w:bidi="ar-SA"/>
              </w:rPr>
              <w:t xml:space="preserve"> администрации муниципального образования «Онежский муниципальный район»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4.</w:t>
            </w:r>
          </w:p>
        </w:tc>
        <w:tc>
          <w:tcPr>
            <w:tcW w:w="30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1"/>
                <w:szCs w:val="21"/>
                <w:lang w:val="ru-RU" w:eastAsia="en-US" w:bidi="ar-SA"/>
              </w:rPr>
              <w:t xml:space="preserve">Обобщение практики осуществления муниципального  контроля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1"/>
                <w:szCs w:val="21"/>
                <w:lang w:val="ru-RU" w:eastAsia="en-US" w:bidi="ar-SA"/>
              </w:rPr>
              <w:t>в сфере благоустройства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1"/>
                <w:szCs w:val="21"/>
                <w:lang w:val="ru-RU" w:eastAsia="en-US" w:bidi="ar-SA"/>
              </w:rPr>
              <w:t xml:space="preserve"> и размещение на официальном </w:t>
            </w:r>
            <w:r>
              <w:rPr>
                <w:rFonts w:eastAsia="Calibri" w:cs="Times New Roman" w:ascii="Times New Roman" w:hAnsi="Times New Roman" w:eastAsiaTheme="minorHAnsi"/>
                <w:bCs/>
                <w:color w:val="auto"/>
                <w:kern w:val="0"/>
                <w:sz w:val="21"/>
                <w:szCs w:val="21"/>
                <w:lang w:val="ru-RU" w:eastAsia="en-US" w:bidi="ar-SA"/>
              </w:rPr>
              <w:t>сайте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1"/>
                <w:szCs w:val="21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spacing w:val="-8"/>
                <w:kern w:val="0"/>
                <w:sz w:val="21"/>
                <w:szCs w:val="21"/>
                <w:lang w:val="ru-RU" w:eastAsia="zh-CN" w:bidi="ar-SA"/>
              </w:rPr>
              <w:t>администрации муниципального образования «Онежский муниципальный район»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1"/>
                <w:szCs w:val="21"/>
                <w:lang w:val="ru-RU" w:eastAsia="en-US" w:bidi="ar-SA"/>
              </w:rPr>
              <w:t xml:space="preserve"> соответствующих обобщений, в том числе </w:t>
              <w:br/>
              <w:t xml:space="preserve">с указанием наиболее часто встречающихся случаев нарушений обязательных требований, с рекомендациями </w:t>
              <w:br/>
              <w:t>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720"/>
              <w:jc w:val="both"/>
              <w:rPr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1"/>
                <w:szCs w:val="21"/>
                <w:u w:val="none"/>
                <w:lang w:val="ru-RU" w:eastAsia="en-US" w:bidi="ar-SA"/>
              </w:rPr>
              <w:t xml:space="preserve">Доклад о правоприменительной практике  размещается на официальном сайте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1"/>
                <w:szCs w:val="21"/>
                <w:u w:val="none"/>
                <w:lang w:val="ru-RU" w:eastAsia="en-US" w:bidi="ar-SA"/>
              </w:rPr>
              <w:t>администрации муниципального образования «Онежский  муниципальный район»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1"/>
                <w:szCs w:val="21"/>
                <w:u w:val="none"/>
                <w:lang w:val="ru-RU" w:eastAsia="en-US" w:bidi="ar-SA"/>
              </w:rPr>
              <w:t xml:space="preserve">  до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1"/>
                <w:szCs w:val="21"/>
                <w:u w:val="none"/>
                <w:lang w:val="ru-RU" w:eastAsia="en-US" w:bidi="ar-SA"/>
              </w:rPr>
              <w:t xml:space="preserve">01 февраля 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1"/>
                <w:szCs w:val="21"/>
                <w:u w:val="none"/>
                <w:lang w:val="ru-RU" w:eastAsia="en-US" w:bidi="ar-SA"/>
              </w:rPr>
              <w:t xml:space="preserve"> в году, следующем за отчетным годом.</w:t>
            </w:r>
          </w:p>
        </w:tc>
        <w:tc>
          <w:tcPr>
            <w:tcW w:w="3071" w:type="dxa"/>
            <w:tcBorders/>
          </w:tcPr>
          <w:p>
            <w:pPr>
              <w:pStyle w:val="NoSpacing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spacing w:lineRule="auto" w:line="240" w:before="0" w:after="0"/>
              <w:ind w:firstLine="709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spacing w:val="-8"/>
                <w:kern w:val="0"/>
                <w:sz w:val="21"/>
                <w:szCs w:val="21"/>
                <w:lang w:val="ru-RU" w:eastAsia="zh-CN" w:bidi="ar-SA"/>
              </w:rPr>
              <w:t>Муниципальное казенное учреждение «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spacing w:val="-8"/>
                <w:kern w:val="0"/>
                <w:sz w:val="21"/>
                <w:szCs w:val="21"/>
                <w:lang w:val="ru-RU" w:eastAsia="zh-CN" w:bidi="ar-SA"/>
              </w:rPr>
              <w:t>Управление по инфраструктурному развитию и жилищно-коммунальному хозяйству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spacing w:val="-8"/>
                <w:kern w:val="0"/>
                <w:sz w:val="21"/>
                <w:szCs w:val="21"/>
                <w:lang w:val="ru-RU" w:eastAsia="zh-CN" w:bidi="ar-SA"/>
              </w:rPr>
              <w:t xml:space="preserve"> администрации муниципального образования «Онежский муниципальный район»</w:t>
            </w:r>
          </w:p>
        </w:tc>
      </w:tr>
      <w:tr>
        <w:trPr/>
        <w:tc>
          <w:tcPr>
            <w:tcW w:w="675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1"/>
                <w:szCs w:val="21"/>
                <w:lang w:val="ru-RU" w:bidi="ar-SA"/>
              </w:rPr>
              <w:t>5.</w:t>
            </w:r>
          </w:p>
        </w:tc>
        <w:tc>
          <w:tcPr>
            <w:tcW w:w="306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23">
              <w:r>
                <w:rPr>
                  <w:rFonts w:eastAsia="Calibri" w:cs="Times New Roman" w:ascii="Times New Roman" w:hAnsi="Times New Roman"/>
                  <w:bCs/>
                  <w:color w:val="auto"/>
                  <w:kern w:val="0"/>
                  <w:sz w:val="21"/>
                  <w:szCs w:val="21"/>
                  <w:u w:val="none"/>
                  <w:lang w:val="ru-RU" w:eastAsia="en-US" w:bidi="ar-SA"/>
                </w:rPr>
                <w:t>Проведение профилактических  мероприятий, предусмотренных Федеральным  законом от 31.07.2020 № 248-ФЗ «О государственном контроле (надзоре) и муниципальном контроле в Российской Федерации»</w:t>
              </w:r>
            </w:hyperlink>
          </w:p>
        </w:tc>
        <w:tc>
          <w:tcPr>
            <w:tcW w:w="307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24">
              <w:r>
                <w:rPr>
                  <w:rFonts w:eastAsia="Calibri" w:cs="Times New Roman" w:ascii="Times New Roman" w:hAnsi="Times New Roman"/>
                  <w:bCs/>
                  <w:color w:val="auto"/>
                  <w:kern w:val="0"/>
                  <w:sz w:val="21"/>
                  <w:szCs w:val="21"/>
                  <w:u w:val="none"/>
                  <w:lang w:val="ru-RU" w:eastAsia="en-US" w:bidi="ar-SA"/>
                </w:rPr>
                <w:t>В течение года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25">
              <w:r>
                <w:rPr>
                  <w:rFonts w:eastAsia="Calibri" w:cs="Times New Roman" w:ascii="Times New Roman" w:hAnsi="Times New Roman"/>
                  <w:bCs/>
                  <w:color w:val="auto"/>
                  <w:kern w:val="0"/>
                  <w:sz w:val="21"/>
                  <w:szCs w:val="21"/>
                  <w:u w:val="none"/>
                  <w:lang w:val="ru-RU" w:eastAsia="en-US" w:bidi="ar-SA"/>
                </w:rPr>
                <w:t>(по мере необходимости)</w:t>
              </w:r>
            </w:hyperlink>
          </w:p>
        </w:tc>
        <w:tc>
          <w:tcPr>
            <w:tcW w:w="3071" w:type="dxa"/>
            <w:tcBorders/>
          </w:tcPr>
          <w:p>
            <w:pPr>
              <w:pStyle w:val="NoSpacing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spacing w:lineRule="auto" w:line="240" w:before="0" w:after="0"/>
              <w:ind w:firstLine="709"/>
              <w:jc w:val="both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spacing w:val="-8"/>
                <w:kern w:val="0"/>
                <w:sz w:val="21"/>
                <w:szCs w:val="21"/>
                <w:u w:val="none"/>
                <w:lang w:val="ru-RU" w:eastAsia="zh-CN" w:bidi="ar-SA"/>
              </w:rPr>
              <w:t>Муниципальное казенное учреждение «</w:t>
            </w:r>
            <w:r>
              <w:rPr>
                <w:rStyle w:val="Style18"/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spacing w:val="-8"/>
                <w:kern w:val="0"/>
                <w:sz w:val="21"/>
                <w:szCs w:val="21"/>
                <w:u w:val="none"/>
                <w:lang w:val="ru-RU" w:eastAsia="zh-CN" w:bidi="ar-SA"/>
              </w:rPr>
              <w:t>Управление по инфраструктурному развитию и жилищно-коммунальному хозяйству</w:t>
            </w:r>
            <w:r>
              <w:rPr>
                <w:rStyle w:val="Style18"/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spacing w:val="-8"/>
                <w:kern w:val="0"/>
                <w:sz w:val="21"/>
                <w:szCs w:val="21"/>
                <w:u w:val="none"/>
                <w:lang w:val="ru-RU" w:eastAsia="zh-CN" w:bidi="ar-SA"/>
              </w:rPr>
              <w:t xml:space="preserve"> администрации муниципального образования «Онежский муниципальный район»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center"/>
        <w:rPr>
          <w:rFonts w:ascii="PT Astra Serif" w:hAnsi="PT Astra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PT Astra Serif" w:hAnsi="PT Astra Serif"/>
          <w:b/>
          <w:sz w:val="28"/>
          <w:szCs w:val="28"/>
          <w:lang w:eastAsia="ru-RU"/>
        </w:rPr>
        <w:t xml:space="preserve"> </w:t>
      </w:r>
      <w:r>
        <w:rPr>
          <w:rFonts w:eastAsia="Times New Roman" w:ascii="PT Astra Serif" w:hAnsi="PT Astra Serif"/>
          <w:b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>
      <w:pPr>
        <w:pStyle w:val="Normal"/>
        <w:tabs>
          <w:tab w:val="clear" w:pos="720"/>
          <w:tab w:val="left" w:pos="688" w:leader="none"/>
        </w:tabs>
        <w:ind w:firstLine="708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1.Показателями результативности и эффективности Программы является:</w:t>
      </w:r>
    </w:p>
    <w:p>
      <w:pPr>
        <w:pStyle w:val="Normal"/>
        <w:widowControl/>
        <w:tabs>
          <w:tab w:val="clear" w:pos="720"/>
          <w:tab w:val="left" w:pos="68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максимальное достижение сокращения количества нарушений </w:t>
      </w:r>
      <w:r>
        <w:rPr>
          <w:rFonts w:eastAsia="Times New Roman" w:cs="Times New Roman" w:ascii="Times New Roman" w:hAnsi="Times New Roman"/>
          <w:spacing w:val="-4"/>
          <w:sz w:val="28"/>
          <w:szCs w:val="24"/>
          <w:shd w:fill="FFFFFF" w:val="clear"/>
          <w:lang w:eastAsia="zh-CN" w:bidi="hi-IN"/>
        </w:rPr>
        <w:t>подконтрольны</w:t>
      </w:r>
      <w:r>
        <w:rPr>
          <w:rFonts w:eastAsia="Times New Roman" w:cs="Times New Roman" w:ascii="Times New Roman" w:hAnsi="Times New Roman"/>
          <w:color w:val="000000"/>
          <w:spacing w:val="-4"/>
          <w:kern w:val="0"/>
          <w:sz w:val="28"/>
          <w:szCs w:val="24"/>
          <w:shd w:fill="FFFFFF" w:val="clear"/>
          <w:lang w:val="ru-RU" w:eastAsia="zh-CN" w:bidi="hi-IN"/>
        </w:rPr>
        <w:t>ми</w:t>
      </w:r>
      <w:r>
        <w:rPr>
          <w:rFonts w:eastAsia="Times New Roman" w:cs="Times New Roman" w:ascii="Times New Roman" w:hAnsi="Times New Roman"/>
          <w:spacing w:val="-4"/>
          <w:sz w:val="28"/>
          <w:szCs w:val="24"/>
          <w:shd w:fill="FFFFFF" w:val="clear"/>
          <w:lang w:eastAsia="zh-CN" w:bidi="hi-I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субъектами, в отношении которых осуществляется муниципальный  контроль </w:t>
      </w:r>
      <w:r>
        <w:rPr>
          <w:rFonts w:cs="Times New Roman" w:ascii="Times New Roman" w:hAnsi="Times New Roman"/>
          <w:sz w:val="28"/>
          <w:szCs w:val="28"/>
        </w:rPr>
        <w:t>в сфере благоустройства</w:t>
      </w:r>
      <w:r>
        <w:rPr>
          <w:rFonts w:cs="Times New Roman" w:ascii="Times New Roman" w:hAnsi="Times New Roman"/>
          <w:sz w:val="28"/>
          <w:szCs w:val="28"/>
        </w:rPr>
        <w:t xml:space="preserve">, обязательных требований, включая устранение причин, факторов и условий, способствующих возможному нарушению обязательных требований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Правил благоустройства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/>
        <w:tabs>
          <w:tab w:val="clear" w:pos="720"/>
          <w:tab w:val="left" w:pos="68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улучшение информационного обеспечения подконтрольных субъектов по предупреждению нарушений;</w:t>
      </w:r>
    </w:p>
    <w:p>
      <w:pPr>
        <w:pStyle w:val="Normal"/>
        <w:widowControl/>
        <w:tabs>
          <w:tab w:val="clear" w:pos="720"/>
          <w:tab w:val="left" w:pos="68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единого понимания обязательных требований в деятельности подконтрольных субъектов, а также рисков их несоблюдения; </w:t>
      </w:r>
    </w:p>
    <w:p>
      <w:pPr>
        <w:pStyle w:val="Normal"/>
        <w:widowControl/>
        <w:tabs>
          <w:tab w:val="clear" w:pos="720"/>
          <w:tab w:val="left" w:pos="68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повышение прозрачности системы муниципального контроля в целом и деятельности уполномоченных должностных лиц в целях обеспечения единства  практики применения обязательных требований;</w:t>
      </w:r>
    </w:p>
    <w:p>
      <w:pPr>
        <w:pStyle w:val="Normal"/>
        <w:widowControl/>
        <w:tabs>
          <w:tab w:val="clear" w:pos="720"/>
          <w:tab w:val="left" w:pos="688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26"/>
      <w:type w:val="nextPage"/>
      <w:pgSz w:w="11906" w:h="16838"/>
      <w:pgMar w:left="1701" w:right="567" w:header="567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DejaVu San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sans">
    <w:altName w:val="apple-system"/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2640061"/>
    </w:sdtPr>
    <w:sdtContent>
      <w:p>
        <w:pPr>
          <w:pStyle w:val="Style3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5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Style31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a57aa5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f4d68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ec1b5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сноски Знак"/>
    <w:basedOn w:val="DefaultParagraphFont"/>
    <w:link w:val="a5"/>
    <w:uiPriority w:val="99"/>
    <w:semiHidden/>
    <w:qFormat/>
    <w:rsid w:val="00c62ea1"/>
    <w:rPr>
      <w:sz w:val="20"/>
      <w:szCs w:val="20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62ea1"/>
    <w:rPr>
      <w:vertAlign w:val="superscript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cd168f"/>
    <w:rPr/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cd168f"/>
    <w:rPr/>
  </w:style>
  <w:style w:type="character" w:styleId="11" w:customStyle="1">
    <w:name w:val="Заголовок 1 Знак"/>
    <w:basedOn w:val="DefaultParagraphFont"/>
    <w:link w:val="1"/>
    <w:qFormat/>
    <w:rsid w:val="00a57aa5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Style15" w:customStyle="1">
    <w:name w:val="Название Знак"/>
    <w:basedOn w:val="DefaultParagraphFont"/>
    <w:link w:val="ac"/>
    <w:qFormat/>
    <w:rsid w:val="00a57aa5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styleId="Style16" w:customStyle="1">
    <w:name w:val="Основной текст Знак"/>
    <w:basedOn w:val="DefaultParagraphFont"/>
    <w:link w:val="ae"/>
    <w:qFormat/>
    <w:rsid w:val="00a57aa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af0"/>
    <w:uiPriority w:val="99"/>
    <w:semiHidden/>
    <w:qFormat/>
    <w:rsid w:val="00a57aa5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rsid w:val="000f4d6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22" w:customStyle="1">
    <w:name w:val="Основной текст (2)_"/>
    <w:basedOn w:val="DefaultParagraphFont"/>
    <w:link w:val="22"/>
    <w:qFormat/>
    <w:locked/>
    <w:rsid w:val="00521a01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ec1b5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Основной шрифт абзаца"/>
    <w:qFormat/>
    <w:rPr/>
  </w:style>
  <w:style w:type="character" w:styleId="Style20">
    <w:name w:val="Посещённая гиперссылка"/>
    <w:basedOn w:val="Style19"/>
    <w:rPr>
      <w:color w:val="800080"/>
      <w:u w:val="single"/>
    </w:rPr>
  </w:style>
  <w:style w:type="character" w:styleId="Style21">
    <w:name w:val="Цветовое выделение для Текст"/>
    <w:qFormat/>
    <w:rPr>
      <w:sz w:val="24"/>
    </w:rPr>
  </w:style>
  <w:style w:type="character" w:styleId="Style22">
    <w:name w:val="Выделение жирным"/>
    <w:qFormat/>
    <w:rPr>
      <w:b/>
      <w:bCs/>
    </w:rPr>
  </w:style>
  <w:style w:type="character" w:styleId="Style23">
    <w:name w:val="Маркеры"/>
    <w:qFormat/>
    <w:rPr>
      <w:rFonts w:ascii="OpenSymbol" w:hAnsi="OpenSymbol" w:eastAsia="OpenSymbol" w:cs="OpenSymbol"/>
    </w:rPr>
  </w:style>
  <w:style w:type="character" w:styleId="DefaultFontStyle">
    <w:name w:val="DefaultFontStyle"/>
    <w:qFormat/>
    <w:rPr>
      <w:rFonts w:ascii="DejaVu Sans" w:hAnsi="DejaVu Sans" w:eastAsia="DejaVu Sans" w:cs="DejaVu Sans"/>
      <w:color w:val="000000"/>
      <w:spacing w:val="0"/>
      <w:w w:val="100"/>
      <w:position w:val="0"/>
      <w:sz w:val="24"/>
      <w:sz w:val="24"/>
      <w:szCs w:val="24"/>
      <w:vertAlign w:val="baseline"/>
      <w:lang w:val="ru" w:eastAsia="ru" w:bidi="ru"/>
    </w:rPr>
  </w:style>
  <w:style w:type="character" w:styleId="CharStyle4">
    <w:name w:val="CharStyle4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285pt">
    <w:name w:val="Основной текст (2) + 8;5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shd w:fill="FFFFFF" w:val="clear"/>
      <w:lang w:val="ru-RU" w:eastAsia="ru-RU" w:bidi="ru-RU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link w:val="af"/>
    <w:rsid w:val="00a57aa5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156ce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Footnote Text"/>
    <w:basedOn w:val="Normal"/>
    <w:link w:val="a6"/>
    <w:uiPriority w:val="99"/>
    <w:semiHidden/>
    <w:unhideWhenUsed/>
    <w:rsid w:val="00c62ea1"/>
    <w:pPr>
      <w:spacing w:lineRule="auto" w:line="240" w:before="0" w:after="0"/>
    </w:pPr>
    <w:rPr>
      <w:sz w:val="20"/>
      <w:szCs w:val="20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link w:val="a9"/>
    <w:uiPriority w:val="99"/>
    <w:unhideWhenUsed/>
    <w:rsid w:val="00cd168f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link w:val="ab"/>
    <w:uiPriority w:val="99"/>
    <w:unhideWhenUsed/>
    <w:rsid w:val="00cd168f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Title"/>
    <w:basedOn w:val="Normal"/>
    <w:link w:val="ad"/>
    <w:qFormat/>
    <w:rsid w:val="00a57aa5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paragraph" w:styleId="BalloonText">
    <w:name w:val="Balloon Text"/>
    <w:basedOn w:val="Normal"/>
    <w:link w:val="af1"/>
    <w:uiPriority w:val="99"/>
    <w:semiHidden/>
    <w:unhideWhenUsed/>
    <w:qFormat/>
    <w:rsid w:val="00a57a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3" w:customStyle="1">
    <w:name w:val="Основной текст (2)"/>
    <w:basedOn w:val="Normal"/>
    <w:link w:val="21"/>
    <w:qFormat/>
    <w:rsid w:val="00521a01"/>
    <w:pPr>
      <w:widowControl w:val="false"/>
      <w:shd w:val="clear" w:color="auto" w:fill="FFFFFF"/>
      <w:spacing w:lineRule="exact" w:line="302" w:before="0" w:after="0"/>
    </w:pPr>
    <w:rPr>
      <w:rFonts w:ascii="Times New Roman" w:hAnsi="Times New Roman" w:eastAsia="Times New Roman" w:cs="Times New Roman"/>
      <w:sz w:val="26"/>
      <w:szCs w:val="26"/>
    </w:rPr>
  </w:style>
  <w:style w:type="paragraph" w:styleId="Default" w:customStyle="1">
    <w:name w:val="Default"/>
    <w:qFormat/>
    <w:rsid w:val="00f656c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ConsPlusNormal" w:customStyle="1">
    <w:name w:val="ConsPlusNormal"/>
    <w:qFormat/>
    <w:rsid w:val="00b93a5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34">
    <w:name w:val="Содержимое таблицы"/>
    <w:basedOn w:val="Normal"/>
    <w:qFormat/>
    <w:pPr>
      <w:widowControl w:val="false"/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paragraph" w:styleId="221">
    <w:name w:val="Основной текст 22"/>
    <w:basedOn w:val="Normal"/>
    <w:qFormat/>
    <w:pPr>
      <w:widowControl w:val="false"/>
      <w:jc w:val="both"/>
    </w:pPr>
    <w:rPr>
      <w:sz w:val="28"/>
      <w:lang w:val="en-US"/>
    </w:rPr>
  </w:style>
  <w:style w:type="paragraph" w:styleId="Style36">
    <w:name w:val="Subtitle"/>
    <w:basedOn w:val="Normal"/>
    <w:next w:val="Style25"/>
    <w:qFormat/>
    <w:pPr>
      <w:jc w:val="center"/>
    </w:pPr>
    <w:rPr>
      <w:sz w:val="28"/>
      <w:szCs w:val="24"/>
    </w:rPr>
  </w:style>
  <w:style w:type="paragraph" w:styleId="Style37">
    <w:name w:val="Body Text Indent"/>
    <w:basedOn w:val="Normal"/>
    <w:pPr>
      <w:spacing w:before="0" w:after="120"/>
      <w:ind w:left="283" w:right="0" w:hanging="0"/>
    </w:pPr>
    <w:rPr/>
  </w:style>
  <w:style w:type="paragraph" w:styleId="24">
    <w:name w:val="Основной текст 2"/>
    <w:basedOn w:val="Normal"/>
    <w:qFormat/>
    <w:pPr>
      <w:widowControl w:val="false"/>
      <w:jc w:val="both"/>
    </w:pPr>
    <w:rPr>
      <w:sz w:val="28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59"/>
    <w:rsid w:val="00ec1b55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7566CBB5C1E484BD3E4AF8937E4518EB66F4EFE26085FFDC231D8E4BE05355325CB003C2108B6BFAE88B47A7B7w2i6L" TargetMode="External"/><Relationship Id="rId4" Type="http://schemas.openxmlformats.org/officeDocument/2006/relationships/hyperlink" Target="consultantplus://offline/ref=7566CBB5C1E484BD3E4AF8937E4518EB66F4EFE26085FFDC231D8E4BE05355325CB003C2108B6BFAE88B47A7B7w2i6L" TargetMode="External"/><Relationship Id="rId5" Type="http://schemas.openxmlformats.org/officeDocument/2006/relationships/hyperlink" Target="consultantplus://offline/ref=7566CBB5C1E484BD3E4AF8937E4518EB66F4EFE26085FFDC231D8E4BE05355325CB003C2108B6BFAE88B47A7B7w2i6L" TargetMode="External"/><Relationship Id="rId6" Type="http://schemas.openxmlformats.org/officeDocument/2006/relationships/hyperlink" Target="consultantplus://offline/ref=7566CBB5C1E484BD3E4AF8937E4518EB66F4EFE26085FFDC231D8E4BE05355325CB003C2108B6BFAE88B47A7B7w2i6L" TargetMode="External"/><Relationship Id="rId7" Type="http://schemas.openxmlformats.org/officeDocument/2006/relationships/hyperlink" Target="consultantplus://offline/ref=7566CBB5C1E484BD3E4AF8937E4518EB66F4EFE26085FFDC231D8E4BE05355325CB003C2108B6BFAE88B47A7B7w2i6L" TargetMode="External"/><Relationship Id="rId8" Type="http://schemas.openxmlformats.org/officeDocument/2006/relationships/hyperlink" Target="consultantplus://offline/ref=7566CBB5C1E484BD3E4AF8937E4518EB66F4EFE26085FFDC231D8E4BE05355325CB003C2108B6BFAE88B47A7B7w2i6L" TargetMode="External"/><Relationship Id="rId9" Type="http://schemas.openxmlformats.org/officeDocument/2006/relationships/hyperlink" Target="consultantplus://offline/ref=7566CBB5C1E484BD3E4AF8937E4518EB66F4EFE26085FFDC231D8E4BE05355325CB003C2108B6BFAE88B47A7B7w2i6L" TargetMode="External"/><Relationship Id="rId10" Type="http://schemas.openxmlformats.org/officeDocument/2006/relationships/hyperlink" Target="consultantplus://offline/ref=7566CBB5C1E484BD3E4AF8937E4518EB66F4EFE26085FFDC231D8E4BE05355325CB003C2108B6BFAE88B47A7B7w2i6L" TargetMode="External"/><Relationship Id="rId11" Type="http://schemas.openxmlformats.org/officeDocument/2006/relationships/hyperlink" Target="consultantplus://offline/ref=7566CBB5C1E484BD3E4AF8937E4518EB66F4EFE26085FFDC231D8E4BE05355325CB003C2108B6BFAE88B47A7B7w2i6L" TargetMode="External"/><Relationship Id="rId12" Type="http://schemas.openxmlformats.org/officeDocument/2006/relationships/hyperlink" Target="consultantplus://offline/ref=7566CBB5C1E484BD3E4AF8937E4518EB66F4EFE26085FFDC231D8E4BE05355325CB003C2108B6BFAE88B47A7B7w2i6L" TargetMode="External"/><Relationship Id="rId13" Type="http://schemas.openxmlformats.org/officeDocument/2006/relationships/hyperlink" Target="consultantplus://offline/ref=7566CBB5C1E484BD3E4AF8937E4518EB66F4EFE26085FFDC231D8E4BE05355325CB003C2108B6BFAE88B47A7B7w2i6L" TargetMode="External"/><Relationship Id="rId14" Type="http://schemas.openxmlformats.org/officeDocument/2006/relationships/hyperlink" Target="consultantplus://offline/ref=7566CBB5C1E484BD3E4AF8937E4518EB66F4EFE26085FFDC231D8E4BE05355325CB003C2108B6BFAE88B47A7B7w2i6L" TargetMode="External"/><Relationship Id="rId15" Type="http://schemas.openxmlformats.org/officeDocument/2006/relationships/hyperlink" Target="consultantplus://offline/ref=7566CBB5C1E484BD3E4AF8937E4518EB66F4EFE26085FFDC231D8E4BE05355325CB003C2108B6BFAE88B47A7B7w2i6L" TargetMode="External"/><Relationship Id="rId16" Type="http://schemas.openxmlformats.org/officeDocument/2006/relationships/hyperlink" Target="consultantplus://offline/ref=7566CBB5C1E484BD3E4AF8937E4518EB66F4EFE26085FFDC231D8E4BE05355325CB003C2108B6BFAE88B47A7B7w2i6L" TargetMode="External"/><Relationship Id="rId17" Type="http://schemas.openxmlformats.org/officeDocument/2006/relationships/hyperlink" Target="consultantplus://offline/ref=7566CBB5C1E484BD3E4AF8937E4518EB66F4EFE26085FFDC231D8E4BE05355325CB003C2108B6BFAE88B47A7B7w2i6L" TargetMode="External"/><Relationship Id="rId18" Type="http://schemas.openxmlformats.org/officeDocument/2006/relationships/hyperlink" Target="consultantplus://offline/ref=7566CBB5C1E484BD3E4AF8937E4518EB66F4EFE26085FFDC231D8E4BE05355325CB003C2108B6BFAE88B47A7B7w2i6L" TargetMode="External"/><Relationship Id="rId1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0" Type="http://schemas.openxmlformats.org/officeDocument/2006/relationships/hyperlink" Target="consultantplus://offline/ref=7566CBB5C1E484BD3E4AF8937E4518EB66F4EFE26085FFDC231D8E4BE05355325CB003C2108B6BFAE88B47A7B7w2i6L" TargetMode="External"/><Relationship Id="rId21" Type="http://schemas.openxmlformats.org/officeDocument/2006/relationships/hyperlink" Target="consultantplus://offline/ref=7566CBB5C1E484BD3E4AF8937E4518EB66F4EFE26085FFDC231D8E4BE05355325CB003C2108B6BFAE88B47A7B7w2i6L" TargetMode="External"/><Relationship Id="rId22" Type="http://schemas.openxmlformats.org/officeDocument/2006/relationships/hyperlink" Target="consultantplus://offline/ref=7566CBB5C1E484BD3E4AF8937E4518EB66F4EFE26085FFDC231D8E4BE05355325CB003C2108B6BFAE88B47A7B7w2i6L" TargetMode="External"/><Relationship Id="rId23" Type="http://schemas.openxmlformats.org/officeDocument/2006/relationships/hyperlink" Target="consultantplus://offline/ref=7566CBB5C1E484BD3E4AF8937E4518EB66F4EFE26085FFDC231D8E4BE05355325CB003C2108B6BFAE88B47A7B7w2i6L" TargetMode="External"/><Relationship Id="rId24" Type="http://schemas.openxmlformats.org/officeDocument/2006/relationships/hyperlink" Target="consultantplus://offline/ref=7566CBB5C1E484BD3E4AF8937E4518EB66F4EFE26085FFDC231D8E4BE05355325CB003C2108B6BFAE88B47A7B7w2i6L" TargetMode="External"/><Relationship Id="rId25" Type="http://schemas.openxmlformats.org/officeDocument/2006/relationships/hyperlink" Target="consultantplus://offline/ref=7566CBB5C1E484BD3E4AF8937E4518EB66F4EFE26085FFDC231D8E4BE05355325CB003C2108B6BFAE88B47A7B7w2i6L" TargetMode="External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<Relationship Id="rId3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5F36-CA46-48CD-B414-68DE3233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LibreOffice/6.4.3.2$Windows_X86_64 LibreOffice_project/747b5d0ebf89f41c860ec2a39efd7cb15b54f2d8</Application>
  <Pages>5</Pages>
  <Words>1028</Words>
  <Characters>8416</Characters>
  <CharactersWithSpaces>10288</CharactersWithSpaces>
  <Paragraphs>83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2021-09-21T14:38:00Z</dcterms:created>
  <dc:creator>Михайлин Антон Игоревич</dc:creator>
  <dc:description/>
  <dc:language>ru-RU</dc:language>
  <cp:lastModifiedBy/>
  <cp:lastPrinted>2021-09-30T08:48:09Z</cp:lastPrinted>
  <dcterms:modified xsi:type="dcterms:W3CDTF">2021-10-25T15:56:38Z</dcterms:modified>
  <cp:revision>28</cp:revision>
  <dc:subject/>
  <dc:title>Постановление Правительства РФ от 25.06.2021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